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3C" w:rsidRPr="008F5CCF" w:rsidRDefault="008D5B3C" w:rsidP="008F5CCF">
      <w:pPr>
        <w:jc w:val="center"/>
        <w:rPr>
          <w:b/>
          <w:color w:val="000000" w:themeColor="text1"/>
        </w:rPr>
      </w:pPr>
      <w:r w:rsidRPr="008F5CCF">
        <w:rPr>
          <w:b/>
          <w:color w:val="000000" w:themeColor="text1"/>
        </w:rPr>
        <w:t xml:space="preserve">Отчет </w:t>
      </w:r>
    </w:p>
    <w:p w:rsidR="008D5B3C" w:rsidRPr="008F5CCF" w:rsidRDefault="008D5B3C" w:rsidP="008F5CCF">
      <w:pPr>
        <w:jc w:val="center"/>
        <w:rPr>
          <w:b/>
          <w:color w:val="000000" w:themeColor="text1"/>
        </w:rPr>
      </w:pPr>
      <w:r w:rsidRPr="008F5CCF">
        <w:rPr>
          <w:b/>
          <w:color w:val="000000" w:themeColor="text1"/>
        </w:rPr>
        <w:t xml:space="preserve">главы сельского поселения  о своей деятельности </w:t>
      </w:r>
    </w:p>
    <w:p w:rsidR="008D5B3C" w:rsidRPr="008F5CCF" w:rsidRDefault="008D5B3C" w:rsidP="008F5CCF">
      <w:pPr>
        <w:jc w:val="center"/>
        <w:rPr>
          <w:b/>
          <w:color w:val="000000" w:themeColor="text1"/>
        </w:rPr>
      </w:pPr>
      <w:r w:rsidRPr="008F5CCF">
        <w:rPr>
          <w:b/>
          <w:color w:val="000000" w:themeColor="text1"/>
        </w:rPr>
        <w:t xml:space="preserve"> и деятельности администрации сельского поселения Полноват </w:t>
      </w:r>
    </w:p>
    <w:p w:rsidR="008D5B3C" w:rsidRPr="008F5CCF" w:rsidRDefault="000B3C20" w:rsidP="008F5CCF">
      <w:pPr>
        <w:jc w:val="center"/>
        <w:rPr>
          <w:b/>
          <w:color w:val="000000" w:themeColor="text1"/>
        </w:rPr>
      </w:pPr>
      <w:r w:rsidRPr="008F5CCF">
        <w:rPr>
          <w:b/>
          <w:color w:val="000000" w:themeColor="text1"/>
        </w:rPr>
        <w:t>за 2015</w:t>
      </w:r>
      <w:r w:rsidR="008D5B3C" w:rsidRPr="008F5CCF">
        <w:rPr>
          <w:b/>
          <w:color w:val="000000" w:themeColor="text1"/>
        </w:rPr>
        <w:t xml:space="preserve"> год.</w:t>
      </w:r>
    </w:p>
    <w:p w:rsidR="000B3C20" w:rsidRPr="008F5CCF" w:rsidRDefault="008D5B3C" w:rsidP="008F5CCF">
      <w:pPr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Социально- экономическое развитие сельского поселения</w:t>
      </w:r>
    </w:p>
    <w:p w:rsidR="008D5B3C" w:rsidRPr="00247AEB" w:rsidRDefault="000B3C20" w:rsidP="00247AEB">
      <w:pPr>
        <w:ind w:firstLine="540"/>
        <w:jc w:val="both"/>
      </w:pPr>
      <w:r w:rsidRPr="008F5CCF">
        <w:t xml:space="preserve">  Основными направлениями деятельности администрации сельского поселения Полноват (далее - сельское поселение) в 2015 году являлись решение вопросов местного значения, исполнение отдельных государственных полномочий, повышение качества бюджетного планирования, улучшение благосостояния и качес</w:t>
      </w:r>
      <w:r w:rsidR="00247AEB">
        <w:t>тва жизни населения,  сохранение</w:t>
      </w:r>
      <w:r w:rsidRPr="008F5CCF">
        <w:t xml:space="preserve"> историко-культурного наследия и культурных традиций всех народов, проживающих на территории сельского поселения Полноват поддержка и развитие творческого и интеллектуального потенциала жителей села, информационное обеспечение деятельности органов местного самоуправления в средствах массовой информации, взаимодействие с правоохранительными органами в целях укрепления общественной безопасности.</w:t>
      </w:r>
      <w:r w:rsidR="008D5B3C" w:rsidRPr="008F5CCF">
        <w:rPr>
          <w:b/>
          <w:i/>
          <w:color w:val="000000" w:themeColor="text1"/>
        </w:rPr>
        <w:t xml:space="preserve"> </w:t>
      </w:r>
    </w:p>
    <w:p w:rsidR="008D5B3C" w:rsidRPr="008F5CCF" w:rsidRDefault="008D5B3C" w:rsidP="008F5CCF">
      <w:pPr>
        <w:pStyle w:val="4"/>
        <w:ind w:firstLine="708"/>
        <w:rPr>
          <w:szCs w:val="24"/>
        </w:rPr>
      </w:pPr>
      <w:r w:rsidRPr="008F5CCF">
        <w:rPr>
          <w:szCs w:val="24"/>
        </w:rPr>
        <w:t>Сельское поселение Полноват осуществляет свою деятельность на основании Устава, принятого Советом депутатов сельского поселения Полноват 21 ноября 2005 года №4, с изменениями и дополнениями</w:t>
      </w:r>
      <w:r w:rsidR="000B3C20" w:rsidRPr="008F5CCF">
        <w:rPr>
          <w:szCs w:val="24"/>
        </w:rPr>
        <w:t>.</w:t>
      </w:r>
      <w:r w:rsidRPr="008F5CCF">
        <w:rPr>
          <w:szCs w:val="24"/>
        </w:rPr>
        <w:t xml:space="preserve"> </w:t>
      </w:r>
      <w:r w:rsidR="00031289">
        <w:rPr>
          <w:szCs w:val="24"/>
        </w:rPr>
        <w:t>В 2014</w:t>
      </w:r>
      <w:r w:rsidR="00031289" w:rsidRPr="00031289">
        <w:rPr>
          <w:szCs w:val="24"/>
        </w:rPr>
        <w:t xml:space="preserve"> </w:t>
      </w:r>
      <w:r w:rsidR="00031289">
        <w:rPr>
          <w:szCs w:val="24"/>
        </w:rPr>
        <w:t>году муниципальное образование сельское поселение Полноват в ежегодном районном смотре-конкурсе по итогам работы органов местного самоуправления сельских поселений на звание «Лучшее сельское поселение Белоярского района» награждено ДИПЛОМОМ 2 степени</w:t>
      </w:r>
    </w:p>
    <w:p w:rsidR="008D5B3C" w:rsidRPr="008F5CCF" w:rsidRDefault="008D5B3C" w:rsidP="008F5CCF">
      <w:pPr>
        <w:jc w:val="both"/>
      </w:pPr>
      <w:r w:rsidRPr="008F5CCF">
        <w:t xml:space="preserve">           Сельское поселение Полноват в соответствии с Законом Ханты-Мансийского автономного округа – Югры от 25 ноября 2004 года № 63-оз «О статусе и границах муниципальных образований Ханты-Мансийского автономного округа – Югры», является муниципальным образованием Ханты-Мансийского автономного округа – Югры, наделенным статусом сельского поселения.</w:t>
      </w:r>
    </w:p>
    <w:p w:rsidR="008D5B3C" w:rsidRPr="008F5CCF" w:rsidRDefault="008D5B3C" w:rsidP="008F5CCF">
      <w:pPr>
        <w:jc w:val="both"/>
      </w:pPr>
      <w:r w:rsidRPr="008F5CCF">
        <w:t xml:space="preserve">          Территория сельского поселения Полноват входит в состав территории Белоярского района.</w:t>
      </w:r>
    </w:p>
    <w:p w:rsidR="008D5B3C" w:rsidRPr="008F5CCF" w:rsidRDefault="008D5B3C" w:rsidP="008F5CCF">
      <w:pPr>
        <w:jc w:val="both"/>
      </w:pPr>
      <w:r w:rsidRPr="008F5CCF">
        <w:t xml:space="preserve">           В границах поселения находится населенный пункты: село Полноват (административный центр), село Ванзеват, село Тугияны, деревня Пашторы.</w:t>
      </w:r>
    </w:p>
    <w:p w:rsidR="008D5B3C" w:rsidRPr="00247AEB" w:rsidRDefault="008D5B3C" w:rsidP="008F5CCF">
      <w:pPr>
        <w:jc w:val="both"/>
      </w:pPr>
      <w:r w:rsidRPr="008F5CCF">
        <w:t xml:space="preserve">           Местонахождение: 628179, Российская Федерация, Тюменская область, Ханты-мансийский автономный округ – Югра,  Белоярский район, с. Полноват, ул. Советская, дом 24.</w:t>
      </w:r>
    </w:p>
    <w:p w:rsidR="008D5B3C" w:rsidRPr="008F5CCF" w:rsidRDefault="008D5B3C" w:rsidP="00247AEB">
      <w:pPr>
        <w:ind w:firstLine="708"/>
        <w:outlineLvl w:val="0"/>
        <w:rPr>
          <w:b/>
        </w:rPr>
      </w:pPr>
      <w:r w:rsidRPr="008F5CCF">
        <w:rPr>
          <w:color w:val="000000" w:themeColor="text1"/>
        </w:rPr>
        <w:t xml:space="preserve">Численность постоянного населения по данным похозяйственного учета в сельском поселении на   1 января 2015 года составляла </w:t>
      </w:r>
      <w:r w:rsidRPr="008F5CCF">
        <w:rPr>
          <w:b/>
          <w:color w:val="000000" w:themeColor="text1"/>
        </w:rPr>
        <w:t xml:space="preserve">1617 </w:t>
      </w:r>
      <w:r w:rsidRPr="008F5CCF">
        <w:rPr>
          <w:color w:val="000000" w:themeColor="text1"/>
        </w:rPr>
        <w:t>человек,  в том числе по населенным пунктам: с. Полноват –</w:t>
      </w:r>
      <w:r w:rsidRPr="008F5CCF">
        <w:rPr>
          <w:b/>
          <w:color w:val="000000" w:themeColor="text1"/>
        </w:rPr>
        <w:t xml:space="preserve"> 1184</w:t>
      </w:r>
      <w:r w:rsidRPr="008F5CCF">
        <w:rPr>
          <w:color w:val="000000" w:themeColor="text1"/>
        </w:rPr>
        <w:t xml:space="preserve"> чел.,  с. Ванзеват – </w:t>
      </w:r>
      <w:r w:rsidRPr="008F5CCF">
        <w:rPr>
          <w:b/>
          <w:color w:val="000000" w:themeColor="text1"/>
        </w:rPr>
        <w:t xml:space="preserve">299 </w:t>
      </w:r>
      <w:r w:rsidRPr="008F5CCF">
        <w:rPr>
          <w:color w:val="000000" w:themeColor="text1"/>
        </w:rPr>
        <w:t xml:space="preserve">чел., с. Тугияны - </w:t>
      </w:r>
      <w:r w:rsidRPr="008F5CCF">
        <w:rPr>
          <w:b/>
          <w:color w:val="000000" w:themeColor="text1"/>
        </w:rPr>
        <w:t>64</w:t>
      </w:r>
      <w:r w:rsidRPr="008F5CCF">
        <w:rPr>
          <w:color w:val="000000" w:themeColor="text1"/>
        </w:rPr>
        <w:t xml:space="preserve"> чел.,  д. Пашторы – 70</w:t>
      </w:r>
      <w:r w:rsidR="00BE0CA8" w:rsidRPr="008F5CCF">
        <w:rPr>
          <w:color w:val="000000" w:themeColor="text1"/>
        </w:rPr>
        <w:t xml:space="preserve"> </w:t>
      </w:r>
      <w:r w:rsidRPr="008F5CCF">
        <w:rPr>
          <w:color w:val="000000" w:themeColor="text1"/>
        </w:rPr>
        <w:t>чел</w:t>
      </w:r>
      <w:r w:rsidR="000B3C20" w:rsidRPr="008F5CCF">
        <w:rPr>
          <w:color w:val="000000" w:themeColor="text1"/>
        </w:rPr>
        <w:t xml:space="preserve">,  численность населения  на </w:t>
      </w:r>
      <w:r w:rsidR="006B1316" w:rsidRPr="008F5CCF">
        <w:rPr>
          <w:color w:val="000000" w:themeColor="text1"/>
        </w:rPr>
        <w:t xml:space="preserve">конец 2015 года </w:t>
      </w:r>
      <w:r w:rsidRPr="008F5CCF">
        <w:rPr>
          <w:b/>
          <w:color w:val="000000" w:themeColor="text1"/>
        </w:rPr>
        <w:t xml:space="preserve"> </w:t>
      </w:r>
      <w:r w:rsidR="00BE0CA8" w:rsidRPr="008F5CCF">
        <w:rPr>
          <w:b/>
          <w:color w:val="000000" w:themeColor="text1"/>
        </w:rPr>
        <w:t>1628</w:t>
      </w:r>
      <w:r w:rsidR="00BE0CA8" w:rsidRPr="008F5CCF">
        <w:rPr>
          <w:color w:val="000000" w:themeColor="text1"/>
        </w:rPr>
        <w:t xml:space="preserve"> человек.</w:t>
      </w:r>
      <w:r w:rsidRPr="008F5CCF">
        <w:rPr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8F5CCF">
        <w:rPr>
          <w:b/>
        </w:rPr>
        <w:t xml:space="preserve"> </w:t>
      </w:r>
    </w:p>
    <w:p w:rsidR="008D5B3C" w:rsidRPr="008F5CCF" w:rsidRDefault="00247AEB" w:rsidP="00247AEB">
      <w:pPr>
        <w:jc w:val="center"/>
        <w:rPr>
          <w:b/>
        </w:rPr>
      </w:pPr>
      <w:r>
        <w:rPr>
          <w:b/>
        </w:rPr>
        <w:t>Таблица №1.</w:t>
      </w:r>
      <w:r w:rsidR="00001959" w:rsidRPr="008F5CCF">
        <w:rPr>
          <w:b/>
        </w:rPr>
        <w:t>Ч</w:t>
      </w:r>
      <w:r w:rsidR="008D5B3C" w:rsidRPr="008F5CCF">
        <w:rPr>
          <w:b/>
        </w:rPr>
        <w:t>исленности населения  сельского поселения Полноват</w:t>
      </w:r>
    </w:p>
    <w:p w:rsidR="008D5B3C" w:rsidRPr="008F5CCF" w:rsidRDefault="008D5B3C" w:rsidP="00247AEB">
      <w:pPr>
        <w:jc w:val="center"/>
        <w:rPr>
          <w:b/>
        </w:rPr>
      </w:pPr>
      <w:r w:rsidRPr="008F5CCF">
        <w:rPr>
          <w:b/>
        </w:rPr>
        <w:t>на 01 января 2016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57"/>
        <w:gridCol w:w="1024"/>
        <w:gridCol w:w="1155"/>
        <w:gridCol w:w="1501"/>
        <w:gridCol w:w="1050"/>
        <w:gridCol w:w="851"/>
        <w:gridCol w:w="850"/>
        <w:gridCol w:w="851"/>
      </w:tblGrid>
      <w:tr w:rsidR="008D5B3C" w:rsidRPr="008F5CCF" w:rsidTr="000B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</w:p>
          <w:p w:rsidR="008D5B3C" w:rsidRPr="008F5CCF" w:rsidRDefault="008D5B3C" w:rsidP="008F5CCF">
            <w:pPr>
              <w:jc w:val="center"/>
            </w:pPr>
            <w:r w:rsidRPr="008F5CCF">
              <w:t>№</w:t>
            </w:r>
          </w:p>
          <w:p w:rsidR="008D5B3C" w:rsidRPr="008F5CCF" w:rsidRDefault="008D5B3C" w:rsidP="008F5CCF">
            <w:pPr>
              <w:jc w:val="center"/>
            </w:pPr>
            <w:r w:rsidRPr="008F5CCF"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</w:p>
          <w:p w:rsidR="008D5B3C" w:rsidRPr="008F5CCF" w:rsidRDefault="008D5B3C" w:rsidP="008F5CCF">
            <w:pPr>
              <w:jc w:val="center"/>
            </w:pPr>
            <w:r w:rsidRPr="008F5CCF">
              <w:t xml:space="preserve">Наименование муниципального образования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rPr>
                <w:u w:val="single"/>
              </w:rPr>
            </w:pPr>
          </w:p>
          <w:p w:rsidR="008D5B3C" w:rsidRPr="008F5CCF" w:rsidRDefault="008D5B3C" w:rsidP="008F5CCF">
            <w:pPr>
              <w:jc w:val="center"/>
            </w:pPr>
            <w:r w:rsidRPr="008F5CCF">
              <w:t>число хозяйств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/>
          <w:p w:rsidR="008D5B3C" w:rsidRPr="008F5CCF" w:rsidRDefault="008D5B3C" w:rsidP="008F5CCF">
            <w:r w:rsidRPr="008F5CCF">
              <w:t xml:space="preserve">   в т.ч.</w:t>
            </w:r>
          </w:p>
          <w:p w:rsidR="008D5B3C" w:rsidRPr="008F5CCF" w:rsidRDefault="008D5B3C" w:rsidP="008F5CCF">
            <w:r w:rsidRPr="008F5CCF">
              <w:t xml:space="preserve">   МНС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</w:p>
          <w:p w:rsidR="008D5B3C" w:rsidRPr="008F5CCF" w:rsidRDefault="008D5B3C" w:rsidP="008F5CCF">
            <w:pPr>
              <w:jc w:val="center"/>
            </w:pPr>
            <w:r w:rsidRPr="008F5CCF">
              <w:t>в  них</w:t>
            </w:r>
          </w:p>
          <w:p w:rsidR="008D5B3C" w:rsidRPr="008F5CCF" w:rsidRDefault="008D5B3C" w:rsidP="008F5CCF">
            <w:pPr>
              <w:jc w:val="center"/>
            </w:pPr>
            <w:r w:rsidRPr="008F5CCF">
              <w:t>числен.</w:t>
            </w:r>
          </w:p>
          <w:p w:rsidR="008D5B3C" w:rsidRPr="008F5CCF" w:rsidRDefault="008D5B3C" w:rsidP="008F5CCF">
            <w:pPr>
              <w:jc w:val="center"/>
            </w:pPr>
            <w:r w:rsidRPr="008F5CCF">
              <w:t>постоянного населения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</w:p>
          <w:p w:rsidR="008D5B3C" w:rsidRPr="008F5CCF" w:rsidRDefault="008D5B3C" w:rsidP="008F5CCF">
            <w:pPr>
              <w:jc w:val="center"/>
            </w:pPr>
            <w:r w:rsidRPr="008F5CCF">
              <w:t>всего</w:t>
            </w:r>
          </w:p>
          <w:p w:rsidR="008D5B3C" w:rsidRPr="008F5CCF" w:rsidRDefault="008D5B3C" w:rsidP="008F5CCF">
            <w:pPr>
              <w:jc w:val="center"/>
            </w:pPr>
            <w:r w:rsidRPr="008F5CCF">
              <w:t>МНС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/>
          <w:p w:rsidR="008D5B3C" w:rsidRPr="008F5CCF" w:rsidRDefault="008D5B3C" w:rsidP="008F5CCF">
            <w:r w:rsidRPr="008F5CCF">
              <w:t>Ханты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/>
          <w:p w:rsidR="008D5B3C" w:rsidRPr="008F5CCF" w:rsidRDefault="008D5B3C" w:rsidP="008F5CCF">
            <w:r w:rsidRPr="008F5CCF">
              <w:t>Манси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/>
          <w:p w:rsidR="008D5B3C" w:rsidRPr="008F5CCF" w:rsidRDefault="008D5B3C" w:rsidP="008F5CCF">
            <w:r w:rsidRPr="008F5CCF">
              <w:t>Ненцы</w:t>
            </w:r>
          </w:p>
        </w:tc>
      </w:tr>
      <w:tr w:rsidR="008D5B3C" w:rsidRPr="008F5CCF" w:rsidTr="000B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r w:rsidRPr="008F5CCF">
              <w:t>с.Полноват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394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162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1192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6</w:t>
            </w:r>
          </w:p>
        </w:tc>
      </w:tr>
      <w:tr w:rsidR="008D5B3C" w:rsidRPr="008F5CCF" w:rsidTr="000B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r w:rsidRPr="008F5CCF">
              <w:t>с.Ванзеват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8</w:t>
            </w:r>
            <w:r w:rsidRPr="008F5CCF">
              <w:rPr>
                <w:lang w:val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2</w:t>
            </w:r>
          </w:p>
        </w:tc>
      </w:tr>
      <w:tr w:rsidR="008D5B3C" w:rsidRPr="008F5CCF" w:rsidTr="000B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r w:rsidRPr="008F5CCF">
              <w:t>с.Тугияны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2</w:t>
            </w:r>
            <w:r w:rsidRPr="008F5CCF">
              <w:rPr>
                <w:lang w:val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rPr>
                <w:lang w:val="en-US"/>
              </w:rPr>
              <w:t>6</w:t>
            </w:r>
            <w:r w:rsidRPr="008F5CCF"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-</w:t>
            </w:r>
          </w:p>
        </w:tc>
      </w:tr>
      <w:tr w:rsidR="008D5B3C" w:rsidRPr="008F5CCF" w:rsidTr="000B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r w:rsidRPr="008F5CCF">
              <w:t>д.Пашторы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7</w:t>
            </w:r>
            <w:r w:rsidRPr="008F5CCF">
              <w:rPr>
                <w:lang w:val="en-US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6</w:t>
            </w:r>
            <w:r w:rsidRPr="008F5CCF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rPr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-</w:t>
            </w:r>
          </w:p>
        </w:tc>
      </w:tr>
      <w:tr w:rsidR="008D5B3C" w:rsidRPr="008F5CCF" w:rsidTr="000B3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r w:rsidRPr="008F5CCF"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5</w:t>
            </w:r>
            <w:r w:rsidRPr="008F5CCF">
              <w:rPr>
                <w:lang w:val="en-US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2</w:t>
            </w:r>
            <w:r w:rsidRPr="008F5CCF">
              <w:rPr>
                <w:lang w:val="en-US"/>
              </w:rPr>
              <w:t>88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1628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  <w:rPr>
                <w:lang w:val="en-US"/>
              </w:rPr>
            </w:pPr>
            <w:r w:rsidRPr="008F5CCF">
              <w:t>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C" w:rsidRPr="008F5CCF" w:rsidRDefault="008D5B3C" w:rsidP="008F5CCF">
            <w:pPr>
              <w:jc w:val="center"/>
            </w:pPr>
            <w:r w:rsidRPr="008F5CCF">
              <w:t>8</w:t>
            </w:r>
          </w:p>
        </w:tc>
      </w:tr>
    </w:tbl>
    <w:p w:rsidR="008D5B3C" w:rsidRPr="008F5CCF" w:rsidRDefault="008D5B3C" w:rsidP="008F5CCF">
      <w:pPr>
        <w:pStyle w:val="af1"/>
      </w:pPr>
    </w:p>
    <w:p w:rsidR="008D5B3C" w:rsidRPr="008F5CCF" w:rsidRDefault="008D5B3C" w:rsidP="008F5CCF">
      <w:pPr>
        <w:pStyle w:val="af1"/>
        <w:jc w:val="both"/>
        <w:rPr>
          <w:b/>
        </w:rPr>
      </w:pPr>
      <w:r w:rsidRPr="008F5CCF">
        <w:tab/>
        <w:t xml:space="preserve">Количество населения в целом по поселению </w:t>
      </w:r>
      <w:r w:rsidRPr="008F5CCF">
        <w:rPr>
          <w:b/>
        </w:rPr>
        <w:t>увеличилось на 11 человек за счет миграции и естественного прироста.</w:t>
      </w:r>
    </w:p>
    <w:p w:rsidR="008D5B3C" w:rsidRPr="008F5CCF" w:rsidRDefault="008D5B3C" w:rsidP="008F5CCF">
      <w:pPr>
        <w:ind w:firstLine="720"/>
        <w:jc w:val="both"/>
      </w:pPr>
    </w:p>
    <w:p w:rsidR="005856E3" w:rsidRPr="008F5CCF" w:rsidRDefault="005856E3" w:rsidP="008F5CCF">
      <w:pPr>
        <w:ind w:left="60"/>
        <w:jc w:val="both"/>
      </w:pPr>
      <w:r w:rsidRPr="008F5CCF">
        <w:lastRenderedPageBreak/>
        <w:t xml:space="preserve">В сельском поселении  Полноват в 2015 году на свет родилось </w:t>
      </w:r>
      <w:r w:rsidRPr="008F5CCF">
        <w:rPr>
          <w:b/>
        </w:rPr>
        <w:t>22</w:t>
      </w:r>
      <w:r w:rsidRPr="008F5CCF">
        <w:t xml:space="preserve"> ребенка  из них:                                - 9 девочек; </w:t>
      </w:r>
    </w:p>
    <w:p w:rsidR="005856E3" w:rsidRPr="008F5CCF" w:rsidRDefault="005856E3" w:rsidP="008F5CCF">
      <w:pPr>
        <w:ind w:left="60"/>
        <w:jc w:val="both"/>
      </w:pPr>
      <w:r w:rsidRPr="008F5CCF">
        <w:t xml:space="preserve">- 13 мальчиков.  </w:t>
      </w:r>
    </w:p>
    <w:p w:rsidR="005856E3" w:rsidRPr="008F5CCF" w:rsidRDefault="005856E3" w:rsidP="008F5CCF">
      <w:pPr>
        <w:jc w:val="both"/>
      </w:pPr>
      <w:r w:rsidRPr="008F5CCF">
        <w:t xml:space="preserve">В селе Полноват – 16 детей, в селе Ванзеват </w:t>
      </w:r>
      <w:r w:rsidR="00031289">
        <w:t xml:space="preserve">- </w:t>
      </w:r>
      <w:r w:rsidRPr="008F5CCF">
        <w:t>3 ребенка, в селе Тугияны 2 ребенка, в деревне Пашторы -</w:t>
      </w:r>
      <w:r w:rsidR="00031289">
        <w:t xml:space="preserve"> </w:t>
      </w:r>
      <w:r w:rsidRPr="008F5CCF">
        <w:t>1 ребенок.</w:t>
      </w:r>
    </w:p>
    <w:p w:rsidR="005856E3" w:rsidRPr="008F5CCF" w:rsidRDefault="005856E3" w:rsidP="008F5CCF">
      <w:pPr>
        <w:jc w:val="both"/>
      </w:pPr>
      <w:r w:rsidRPr="008F5CCF">
        <w:t xml:space="preserve">Заключили брак – </w:t>
      </w:r>
      <w:r w:rsidRPr="008F5CCF">
        <w:rPr>
          <w:b/>
        </w:rPr>
        <w:t>6</w:t>
      </w:r>
      <w:r w:rsidRPr="008F5CCF">
        <w:t xml:space="preserve"> пар, в том числе в селе Полноват – 5 пары, в деревни Пашторы – 1 пара.</w:t>
      </w:r>
    </w:p>
    <w:p w:rsidR="005856E3" w:rsidRPr="008F5CCF" w:rsidRDefault="005856E3" w:rsidP="008F5CCF">
      <w:r w:rsidRPr="008F5CCF">
        <w:t xml:space="preserve">Расторгли брак 3 пары </w:t>
      </w:r>
    </w:p>
    <w:p w:rsidR="00031289" w:rsidRDefault="00031289" w:rsidP="008F5CCF">
      <w:r>
        <w:t>Ушли</w:t>
      </w:r>
      <w:r w:rsidR="005856E3" w:rsidRPr="008F5CCF">
        <w:t xml:space="preserve"> из жизни 18 человек</w:t>
      </w:r>
      <w:r>
        <w:t>,</w:t>
      </w:r>
      <w:r w:rsidR="005856E3" w:rsidRPr="008F5CCF">
        <w:t xml:space="preserve"> в том числе: </w:t>
      </w:r>
    </w:p>
    <w:p w:rsidR="005856E3" w:rsidRPr="008F5CCF" w:rsidRDefault="005856E3" w:rsidP="008F5CCF">
      <w:r w:rsidRPr="008F5CCF">
        <w:t>в селе Полноват -14 чел., из них женщин 4, муж. -10</w:t>
      </w:r>
      <w:r w:rsidR="00031289">
        <w:t>;</w:t>
      </w:r>
    </w:p>
    <w:p w:rsidR="005856E3" w:rsidRPr="008F5CCF" w:rsidRDefault="005856E3" w:rsidP="008F5CCF">
      <w:r w:rsidRPr="008F5CCF">
        <w:t xml:space="preserve">в селе  Тугияны – 0 чел., </w:t>
      </w:r>
    </w:p>
    <w:p w:rsidR="00031289" w:rsidRDefault="005856E3" w:rsidP="008F5CCF">
      <w:r w:rsidRPr="008F5CCF">
        <w:t xml:space="preserve">в селе Ванзеват  - 3 чел.,  </w:t>
      </w:r>
      <w:r w:rsidR="00031289">
        <w:t>(</w:t>
      </w:r>
      <w:r w:rsidRPr="008F5CCF">
        <w:t>мужчины</w:t>
      </w:r>
      <w:r w:rsidR="00031289">
        <w:t>),</w:t>
      </w:r>
    </w:p>
    <w:p w:rsidR="005856E3" w:rsidRPr="008F5CCF" w:rsidRDefault="005856E3" w:rsidP="008F5CCF">
      <w:r w:rsidRPr="008F5CCF">
        <w:t xml:space="preserve"> в деревне Пашторы – 1 чел. </w:t>
      </w:r>
      <w:r w:rsidR="00031289">
        <w:t>(</w:t>
      </w:r>
      <w:r w:rsidRPr="008F5CCF">
        <w:t>женщина</w:t>
      </w:r>
      <w:r w:rsidR="00031289">
        <w:t>)</w:t>
      </w:r>
    </w:p>
    <w:p w:rsidR="005856E3" w:rsidRPr="008F5CCF" w:rsidRDefault="005856E3" w:rsidP="00031289">
      <w:r w:rsidRPr="008F5CCF">
        <w:t>За повторными свидетельствами обратились в орган загса -7 человек.</w:t>
      </w:r>
    </w:p>
    <w:p w:rsidR="008D5B3C" w:rsidRDefault="008D5B3C" w:rsidP="00031289">
      <w:pPr>
        <w:ind w:firstLine="720"/>
        <w:jc w:val="both"/>
      </w:pPr>
      <w:r w:rsidRPr="008F5CCF">
        <w:t>В национальном составе преобладают  русские  и коренные малочисленные народы Севера, также  в поселении проживают украинцы, белорусы, татары, башкиры, корейцы  и другие национальности.  В составе коренных малочисленных народов Севера  преобладают ханты -</w:t>
      </w:r>
      <w:r w:rsidRPr="008F5CCF">
        <w:rPr>
          <w:b/>
        </w:rPr>
        <w:t>762 чел.</w:t>
      </w:r>
      <w:r w:rsidRPr="008F5CCF">
        <w:t xml:space="preserve"> и манси- </w:t>
      </w:r>
      <w:r w:rsidRPr="008F5CCF">
        <w:rPr>
          <w:b/>
        </w:rPr>
        <w:t>89 чел</w:t>
      </w:r>
      <w:r w:rsidR="001B692D" w:rsidRPr="008F5CCF">
        <w:t>.</w:t>
      </w:r>
    </w:p>
    <w:p w:rsidR="00FE35E1" w:rsidRPr="008F5CCF" w:rsidRDefault="00FE35E1" w:rsidP="00FE35E1">
      <w:pPr>
        <w:autoSpaceDE w:val="0"/>
        <w:autoSpaceDN w:val="0"/>
        <w:adjustRightInd w:val="0"/>
        <w:ind w:firstLine="708"/>
        <w:jc w:val="both"/>
        <w:rPr>
          <w:b/>
        </w:rPr>
      </w:pPr>
      <w:r w:rsidRPr="008F5CCF">
        <w:rPr>
          <w:b/>
        </w:rPr>
        <w:t>Численность безработных</w:t>
      </w:r>
      <w:r w:rsidRPr="008F5CCF">
        <w:t xml:space="preserve">, зарегистрированных в службах занятости </w:t>
      </w:r>
      <w:r w:rsidRPr="008F5CCF">
        <w:rPr>
          <w:b/>
        </w:rPr>
        <w:t>на конец отчетного периода, составила 27 человек.</w:t>
      </w:r>
    </w:p>
    <w:tbl>
      <w:tblPr>
        <w:tblStyle w:val="a8"/>
        <w:tblW w:w="0" w:type="auto"/>
        <w:tblLook w:val="04A0"/>
      </w:tblPr>
      <w:tblGrid>
        <w:gridCol w:w="649"/>
        <w:gridCol w:w="2110"/>
        <w:gridCol w:w="1378"/>
        <w:gridCol w:w="1369"/>
        <w:gridCol w:w="1365"/>
        <w:gridCol w:w="1376"/>
        <w:gridCol w:w="1323"/>
      </w:tblGrid>
      <w:tr w:rsidR="00FE35E1" w:rsidRPr="008F5CCF" w:rsidTr="00AE5A26">
        <w:tc>
          <w:tcPr>
            <w:tcW w:w="64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№ п/п</w:t>
            </w:r>
          </w:p>
        </w:tc>
        <w:tc>
          <w:tcPr>
            <w:tcW w:w="2110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категория населения</w:t>
            </w:r>
          </w:p>
        </w:tc>
        <w:tc>
          <w:tcPr>
            <w:tcW w:w="1378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Полноват </w:t>
            </w:r>
          </w:p>
        </w:tc>
        <w:tc>
          <w:tcPr>
            <w:tcW w:w="136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Ванзеват</w:t>
            </w:r>
          </w:p>
        </w:tc>
        <w:tc>
          <w:tcPr>
            <w:tcW w:w="1365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Тугияны </w:t>
            </w:r>
          </w:p>
        </w:tc>
        <w:tc>
          <w:tcPr>
            <w:tcW w:w="1376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Пашторы</w:t>
            </w:r>
          </w:p>
        </w:tc>
        <w:tc>
          <w:tcPr>
            <w:tcW w:w="1323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Всего</w:t>
            </w:r>
          </w:p>
        </w:tc>
      </w:tr>
      <w:tr w:rsidR="00FE35E1" w:rsidRPr="008F5CCF" w:rsidTr="00AE5A26">
        <w:tc>
          <w:tcPr>
            <w:tcW w:w="64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1.</w:t>
            </w:r>
          </w:p>
        </w:tc>
        <w:tc>
          <w:tcPr>
            <w:tcW w:w="2110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378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720</w:t>
            </w:r>
          </w:p>
        </w:tc>
        <w:tc>
          <w:tcPr>
            <w:tcW w:w="136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194</w:t>
            </w:r>
          </w:p>
        </w:tc>
        <w:tc>
          <w:tcPr>
            <w:tcW w:w="1365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48</w:t>
            </w:r>
          </w:p>
        </w:tc>
        <w:tc>
          <w:tcPr>
            <w:tcW w:w="1323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1000</w:t>
            </w:r>
          </w:p>
        </w:tc>
      </w:tr>
      <w:tr w:rsidR="00FE35E1" w:rsidRPr="008F5CCF" w:rsidTr="00AE5A26">
        <w:tc>
          <w:tcPr>
            <w:tcW w:w="64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2.</w:t>
            </w:r>
          </w:p>
        </w:tc>
        <w:tc>
          <w:tcPr>
            <w:tcW w:w="2110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Работающее население</w:t>
            </w:r>
          </w:p>
        </w:tc>
        <w:tc>
          <w:tcPr>
            <w:tcW w:w="1378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388</w:t>
            </w:r>
          </w:p>
        </w:tc>
        <w:tc>
          <w:tcPr>
            <w:tcW w:w="1369" w:type="dxa"/>
          </w:tcPr>
          <w:p w:rsidR="00FE35E1" w:rsidRPr="008F5CCF" w:rsidRDefault="00FE35E1" w:rsidP="00AE5A26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        74</w:t>
            </w:r>
          </w:p>
        </w:tc>
        <w:tc>
          <w:tcPr>
            <w:tcW w:w="1365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</w:p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469</w:t>
            </w:r>
          </w:p>
        </w:tc>
      </w:tr>
      <w:tr w:rsidR="00FE35E1" w:rsidRPr="008F5CCF" w:rsidTr="00AE5A26">
        <w:tc>
          <w:tcPr>
            <w:tcW w:w="64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3.</w:t>
            </w:r>
          </w:p>
        </w:tc>
        <w:tc>
          <w:tcPr>
            <w:tcW w:w="2110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Пенсионеры</w:t>
            </w:r>
          </w:p>
        </w:tc>
        <w:tc>
          <w:tcPr>
            <w:tcW w:w="1378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227</w:t>
            </w:r>
          </w:p>
        </w:tc>
        <w:tc>
          <w:tcPr>
            <w:tcW w:w="136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44</w:t>
            </w:r>
          </w:p>
        </w:tc>
        <w:tc>
          <w:tcPr>
            <w:tcW w:w="1365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290</w:t>
            </w:r>
          </w:p>
        </w:tc>
      </w:tr>
      <w:tr w:rsidR="00FE35E1" w:rsidRPr="008F5CCF" w:rsidTr="00AE5A26">
        <w:tc>
          <w:tcPr>
            <w:tcW w:w="64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4.</w:t>
            </w:r>
          </w:p>
        </w:tc>
        <w:tc>
          <w:tcPr>
            <w:tcW w:w="2110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Дети</w:t>
            </w:r>
          </w:p>
        </w:tc>
        <w:tc>
          <w:tcPr>
            <w:tcW w:w="1378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237</w:t>
            </w:r>
          </w:p>
        </w:tc>
        <w:tc>
          <w:tcPr>
            <w:tcW w:w="1369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61</w:t>
            </w:r>
          </w:p>
        </w:tc>
        <w:tc>
          <w:tcPr>
            <w:tcW w:w="1365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13</w:t>
            </w:r>
          </w:p>
        </w:tc>
        <w:tc>
          <w:tcPr>
            <w:tcW w:w="1376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FE35E1" w:rsidRPr="008F5CCF" w:rsidRDefault="00FE35E1" w:rsidP="00AE5A26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327</w:t>
            </w:r>
          </w:p>
        </w:tc>
      </w:tr>
    </w:tbl>
    <w:p w:rsidR="00FE35E1" w:rsidRPr="008F5CCF" w:rsidRDefault="00FE35E1" w:rsidP="00031289">
      <w:pPr>
        <w:ind w:firstLine="720"/>
        <w:jc w:val="both"/>
        <w:rPr>
          <w:b/>
        </w:rPr>
      </w:pPr>
    </w:p>
    <w:p w:rsidR="008D5B3C" w:rsidRPr="008F5CCF" w:rsidRDefault="008D5B3C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В  сельском поселении работающих на предприятиях и в учреждениях  </w:t>
      </w:r>
      <w:r w:rsidR="0033220C" w:rsidRPr="008F5CCF">
        <w:rPr>
          <w:b/>
        </w:rPr>
        <w:t>422</w:t>
      </w:r>
      <w:r w:rsidRPr="008F5CCF">
        <w:rPr>
          <w:b/>
        </w:rPr>
        <w:t xml:space="preserve"> человека</w:t>
      </w:r>
      <w:r w:rsidRPr="008F5CCF">
        <w:t xml:space="preserve">, </w:t>
      </w:r>
      <w:r w:rsidR="00EF0C03" w:rsidRPr="008F5CCF">
        <w:rPr>
          <w:b/>
        </w:rPr>
        <w:t>47</w:t>
      </w:r>
      <w:r w:rsidRPr="008F5CCF">
        <w:rPr>
          <w:b/>
        </w:rPr>
        <w:t xml:space="preserve"> человек</w:t>
      </w:r>
      <w:r w:rsidRPr="008F5CCF">
        <w:t xml:space="preserve"> работают по найму у индивидуальных предпринимателей. </w:t>
      </w:r>
    </w:p>
    <w:p w:rsidR="008D5B3C" w:rsidRPr="008F5CCF" w:rsidRDefault="008D5B3C" w:rsidP="008F5C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8F5CCF">
        <w:t>Большая часть населения занята в бюджетной сфере,</w:t>
      </w:r>
      <w:r w:rsidRPr="008F5CCF">
        <w:rPr>
          <w:color w:val="000000" w:themeColor="text1"/>
        </w:rPr>
        <w:t xml:space="preserve"> на территории работают </w:t>
      </w:r>
      <w:r w:rsidRPr="008F5CCF">
        <w:rPr>
          <w:b/>
          <w:color w:val="000000" w:themeColor="text1"/>
        </w:rPr>
        <w:t>14 бюджетных организаций</w:t>
      </w:r>
      <w:r w:rsidRPr="008F5CCF">
        <w:rPr>
          <w:b/>
        </w:rPr>
        <w:t>.</w:t>
      </w:r>
    </w:p>
    <w:p w:rsidR="00A77AD8" w:rsidRPr="008F5CCF" w:rsidRDefault="00A77AD8" w:rsidP="008F5CCF">
      <w:pPr>
        <w:ind w:firstLine="720"/>
        <w:jc w:val="both"/>
      </w:pPr>
      <w:r w:rsidRPr="008F5CCF">
        <w:t>На территории сельского поселения Полноват развито обрабатывающее производство. Из числа  крупных и средних организаций в сельском поселении Полноват осуществляют свою деятельность 3 основных предприятия:</w:t>
      </w:r>
    </w:p>
    <w:p w:rsidR="00A77AD8" w:rsidRPr="008F5CCF" w:rsidRDefault="00A77AD8" w:rsidP="008F5CCF">
      <w:pPr>
        <w:ind w:firstLine="720"/>
        <w:jc w:val="both"/>
      </w:pPr>
      <w:r w:rsidRPr="008F5CCF">
        <w:t xml:space="preserve">- ПО «Полноватский рыбкооп» (производство хлеба и мучных кондитерских изделий); </w:t>
      </w:r>
    </w:p>
    <w:p w:rsidR="00A77AD8" w:rsidRPr="008F5CCF" w:rsidRDefault="00A77AD8" w:rsidP="008F5CCF">
      <w:pPr>
        <w:ind w:firstLine="720"/>
        <w:jc w:val="both"/>
      </w:pPr>
      <w:r w:rsidRPr="008F5CCF">
        <w:t>- ООО «Полноватское рыбное хозяйство» (вылов и переработка рыбы);</w:t>
      </w:r>
    </w:p>
    <w:p w:rsidR="00A77AD8" w:rsidRPr="008F5CCF" w:rsidRDefault="00A77AD8" w:rsidP="008F5CCF">
      <w:pPr>
        <w:ind w:firstLine="720"/>
        <w:jc w:val="both"/>
      </w:pPr>
      <w:r w:rsidRPr="008F5CCF">
        <w:t>- ООО «Ехланг-Мазям» (рыбодобыча, реализация рыбы и рыбопродукции).</w:t>
      </w:r>
    </w:p>
    <w:p w:rsidR="00A77AD8" w:rsidRPr="008F5CCF" w:rsidRDefault="00A77AD8" w:rsidP="008F5CCF">
      <w:pPr>
        <w:ind w:firstLine="720"/>
        <w:jc w:val="both"/>
      </w:pPr>
      <w:r w:rsidRPr="008F5CCF">
        <w:t>Сфера производства и распределения электроэнергии, газа и воды представлена участком ОАО «ЮКЭК-Белоярский» (услуги водоснабжения, теплоснабжения), участком  ОАО «Тюменская энергосбытовая компания» Надымское межрайонное отделение (энергоснабжение), а также ОАО «Компания Юг» (выработка электроэнергии) и Белоярский ПЭУ ОАО «Газпром газораспределение Север» (обслуживание газовых установок).</w:t>
      </w:r>
    </w:p>
    <w:p w:rsidR="00A77AD8" w:rsidRPr="008F5CCF" w:rsidRDefault="00A77AD8" w:rsidP="00031289">
      <w:pPr>
        <w:ind w:firstLine="720"/>
        <w:jc w:val="both"/>
        <w:rPr>
          <w:color w:val="FF0000"/>
        </w:rPr>
      </w:pPr>
      <w:r w:rsidRPr="008F5CCF">
        <w:t>Объем отгруженных товаров собственного производства, выполненных работ и услуг собственными силами по полному кругу организаций – производителей промышленной продукции в оценке 2015 года составит 25,3 млн. рублей или 105,2% в сопоставимых ценах к уровню 2014 года.</w:t>
      </w:r>
      <w:r w:rsidRPr="008F5CCF">
        <w:rPr>
          <w:color w:val="FF0000"/>
        </w:rPr>
        <w:t xml:space="preserve"> </w:t>
      </w:r>
    </w:p>
    <w:p w:rsidR="00A77AD8" w:rsidRPr="008F5CCF" w:rsidRDefault="00A77AD8" w:rsidP="008F5CCF">
      <w:pPr>
        <w:ind w:firstLine="720"/>
        <w:jc w:val="right"/>
      </w:pPr>
      <w:r w:rsidRPr="008F5CCF">
        <w:t>Диаграмма 1</w:t>
      </w:r>
    </w:p>
    <w:p w:rsidR="00A77AD8" w:rsidRPr="008F5CCF" w:rsidRDefault="00A77AD8" w:rsidP="008F5C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8F5CCF">
        <w:rPr>
          <w:noProof/>
          <w:color w:val="FF0000"/>
        </w:rPr>
        <w:lastRenderedPageBreak/>
        <w:drawing>
          <wp:inline distT="0" distB="0" distL="0" distR="0">
            <wp:extent cx="5253990" cy="2400300"/>
            <wp:effectExtent l="19050" t="0" r="22860" b="0"/>
            <wp:docPr id="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6337" w:rsidRPr="008F5CCF" w:rsidRDefault="008F6337" w:rsidP="008F6337">
      <w:pPr>
        <w:ind w:firstLine="720"/>
        <w:jc w:val="both"/>
        <w:rPr>
          <w:b/>
          <w:color w:val="000000" w:themeColor="text1"/>
        </w:rPr>
      </w:pPr>
      <w:r w:rsidRPr="00E9421A">
        <w:t xml:space="preserve">На территории сельского поселения Полноват функционируют государственные предприятия: Белоярский филиал «Центроспас-Югория» по Белоярскому району, </w:t>
      </w:r>
      <w:r w:rsidRPr="00E9421A">
        <w:rPr>
          <w:bCs/>
        </w:rPr>
        <w:t>Отделение УУП ОУУП и ПДН полиции ОМВД России по Белоярскому району</w:t>
      </w:r>
      <w:r>
        <w:rPr>
          <w:bCs/>
        </w:rPr>
        <w:t>,</w:t>
      </w:r>
      <w:r w:rsidRPr="00E9421A">
        <w:t xml:space="preserve"> филиал Ростелеком</w:t>
      </w:r>
      <w:r>
        <w:t>,</w:t>
      </w:r>
      <w:r w:rsidRPr="00E9421A">
        <w:t xml:space="preserve"> аптека, почтовое отделение Белоярского филиала «Почта России»,  </w:t>
      </w:r>
      <w:r w:rsidRPr="000B3F15">
        <w:t xml:space="preserve">  Ханты-Мансийское отделение Сбербанка РФ </w:t>
      </w:r>
      <w:r>
        <w:t xml:space="preserve"> </w:t>
      </w:r>
      <w:r w:rsidRPr="000B3F15">
        <w:t>ОСБ 1791/00060</w:t>
      </w:r>
      <w:r>
        <w:t>,</w:t>
      </w:r>
      <w:r w:rsidRPr="00E9421A">
        <w:t xml:space="preserve"> </w:t>
      </w:r>
      <w:r>
        <w:t>в</w:t>
      </w:r>
      <w:r w:rsidRPr="000B3F15">
        <w:t>етеринарный участок</w:t>
      </w:r>
      <w:r>
        <w:t>.</w:t>
      </w:r>
      <w:r w:rsidRPr="008F5CCF">
        <w:rPr>
          <w:b/>
        </w:rPr>
        <w:tab/>
      </w:r>
      <w:r w:rsidRPr="008F5CCF">
        <w:rPr>
          <w:b/>
          <w:color w:val="000000" w:themeColor="text1"/>
        </w:rPr>
        <w:t xml:space="preserve"> </w:t>
      </w:r>
    </w:p>
    <w:p w:rsidR="008F6337" w:rsidRPr="008F5CCF" w:rsidRDefault="008F6337" w:rsidP="008F5CCF">
      <w:pPr>
        <w:ind w:firstLine="720"/>
        <w:jc w:val="both"/>
      </w:pPr>
    </w:p>
    <w:p w:rsidR="005463E2" w:rsidRPr="008F5CCF" w:rsidRDefault="005463E2" w:rsidP="008F5CCF">
      <w:pPr>
        <w:ind w:firstLine="720"/>
        <w:jc w:val="both"/>
        <w:rPr>
          <w:color w:val="FF0000"/>
        </w:rPr>
      </w:pPr>
      <w:r w:rsidRPr="008F5CCF">
        <w:t xml:space="preserve">В сельском поселении Полноват производством хлебной продукции занимаются: потребительское общество «Полноватский рыбкооп» и частные предприниматели. Выпуск хлеба и хлебобулочных изделий  в  2015 году оценочно составит 44,0 тонны или 104,8% к 2014 году. </w:t>
      </w:r>
    </w:p>
    <w:p w:rsidR="005463E2" w:rsidRPr="008F5CCF" w:rsidRDefault="00C6172B" w:rsidP="00FE35E1">
      <w:pPr>
        <w:ind w:firstLine="708"/>
        <w:jc w:val="both"/>
      </w:pPr>
      <w:r w:rsidRPr="008F5CCF">
        <w:t>Национальные общины занимаются традиционными видами деятельности – рыболовством и  заготовкой дикоросов. Национальная община «САМУТНЕЛЬ», кроме основных видов деятельности  занимается этнотуризмом, также на данной базе в летний период работает  детский оздоровительный этнографический лагерь.</w:t>
      </w:r>
    </w:p>
    <w:p w:rsidR="005463E2" w:rsidRPr="008F5CCF" w:rsidRDefault="005463E2" w:rsidP="008F5CCF">
      <w:pPr>
        <w:jc w:val="both"/>
        <w:rPr>
          <w:color w:val="FF0000"/>
        </w:rPr>
      </w:pPr>
      <w:r w:rsidRPr="008F5CCF">
        <w:tab/>
        <w:t>На территории сельского поселения зарегистрировано 18 крестьянско-фермерских хозяйств, основной вид деятельности которых – разведение крупного рогатого скота, свиней, растениеводство, рыболовство, и 27 индивидуальных предпринимателя.</w:t>
      </w:r>
      <w:r w:rsidRPr="008F5CCF">
        <w:rPr>
          <w:color w:val="FF0000"/>
        </w:rPr>
        <w:t xml:space="preserve"> </w:t>
      </w:r>
      <w:r w:rsidRPr="008F5CCF">
        <w:t>Сферу потребительского рынка на 1 января 2015 года представляют 16 магазинов с торговой площадью 709 кв. метров и 1 объект общественного питания с числом посадочных мест – 123 места и площадью залов обслуживания посетителей – 82,2 кв. метра.</w:t>
      </w:r>
      <w:r w:rsidR="00C6172B" w:rsidRPr="00C6172B">
        <w:t xml:space="preserve"> </w:t>
      </w:r>
      <w:r w:rsidR="00C6172B">
        <w:t>О</w:t>
      </w:r>
      <w:r w:rsidR="00C6172B" w:rsidRPr="008F5CCF">
        <w:t>сновная часть  оборота  розничной  торговли обеспечивается  представителями  малого бизнеса (индивидуальными предпринимателями).</w:t>
      </w:r>
    </w:p>
    <w:p w:rsidR="005463E2" w:rsidRPr="008F5CCF" w:rsidRDefault="005463E2" w:rsidP="008F5CCF">
      <w:pPr>
        <w:ind w:firstLine="720"/>
        <w:jc w:val="both"/>
        <w:rPr>
          <w:b/>
          <w:i/>
        </w:rPr>
      </w:pPr>
      <w:r w:rsidRPr="008F5CCF">
        <w:t xml:space="preserve">В оценке 2015 года жителям сельского поселения Полноват в денежном эквиваленте будет продано товаров, оказано услуг общественного питания и платных услуг на сумму 215,8 млн. рублей. </w:t>
      </w:r>
    </w:p>
    <w:p w:rsidR="005463E2" w:rsidRPr="008F5CCF" w:rsidRDefault="005463E2" w:rsidP="008F6337">
      <w:pPr>
        <w:ind w:firstLine="708"/>
        <w:jc w:val="both"/>
      </w:pPr>
      <w:r w:rsidRPr="008F5CCF">
        <w:t>Показатель</w:t>
      </w:r>
      <w:r w:rsidRPr="008F5CCF">
        <w:rPr>
          <w:b/>
        </w:rPr>
        <w:t xml:space="preserve"> оборота розничной торговли</w:t>
      </w:r>
      <w:r w:rsidRPr="008F5CCF">
        <w:t xml:space="preserve"> в оценке за 2015 год составит 153,2 млн. рублей,  индекс физического объема оценочно составит 102,3% в сопоставимых ценах к уровню 2014 года. </w:t>
      </w:r>
    </w:p>
    <w:p w:rsidR="005463E2" w:rsidRPr="008F5CCF" w:rsidRDefault="005463E2" w:rsidP="008F5CCF">
      <w:pPr>
        <w:ind w:firstLine="708"/>
        <w:jc w:val="right"/>
      </w:pPr>
      <w:r w:rsidRPr="008F5CCF">
        <w:t>Диаграмма 2</w:t>
      </w:r>
    </w:p>
    <w:p w:rsidR="005463E2" w:rsidRPr="008F5CCF" w:rsidRDefault="005463E2" w:rsidP="008F5CCF">
      <w:pPr>
        <w:jc w:val="both"/>
        <w:rPr>
          <w:color w:val="FF0000"/>
        </w:rPr>
      </w:pPr>
      <w:r w:rsidRPr="008F5CCF">
        <w:rPr>
          <w:noProof/>
          <w:color w:val="FF0000"/>
        </w:rPr>
        <w:lastRenderedPageBreak/>
        <w:drawing>
          <wp:inline distT="0" distB="0" distL="0" distR="0">
            <wp:extent cx="5924550" cy="3009900"/>
            <wp:effectExtent l="19050" t="0" r="1905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63E2" w:rsidRPr="008F5CCF" w:rsidRDefault="005463E2" w:rsidP="008F5CCF">
      <w:pPr>
        <w:ind w:firstLine="708"/>
        <w:jc w:val="both"/>
        <w:rPr>
          <w:color w:val="FF0000"/>
        </w:rPr>
      </w:pPr>
    </w:p>
    <w:p w:rsidR="005463E2" w:rsidRPr="008F5CCF" w:rsidRDefault="005463E2" w:rsidP="008F5CCF">
      <w:pPr>
        <w:ind w:firstLine="708"/>
        <w:jc w:val="both"/>
      </w:pPr>
      <w:r w:rsidRPr="008F5CCF">
        <w:t xml:space="preserve">Показатель </w:t>
      </w:r>
      <w:r w:rsidRPr="008F5CCF">
        <w:rPr>
          <w:b/>
        </w:rPr>
        <w:t>оборота общественного питания</w:t>
      </w:r>
      <w:r w:rsidR="008F6337">
        <w:t xml:space="preserve"> за 2015 год оценочно составил</w:t>
      </w:r>
      <w:r w:rsidRPr="008F5CCF">
        <w:t xml:space="preserve">           23,3 млн. рублей, индекс физического объема  106,5% в сопоставимых ценах к уровню 2014 года</w:t>
      </w:r>
      <w:r w:rsidR="008F6337">
        <w:t>.</w:t>
      </w:r>
    </w:p>
    <w:p w:rsidR="005463E2" w:rsidRPr="008F5CCF" w:rsidRDefault="005463E2" w:rsidP="008F5CCF">
      <w:pPr>
        <w:ind w:firstLine="720"/>
        <w:jc w:val="both"/>
      </w:pPr>
      <w:r w:rsidRPr="008F5CCF">
        <w:t xml:space="preserve">По оценочным данным </w:t>
      </w:r>
      <w:r w:rsidRPr="008F5CCF">
        <w:rPr>
          <w:b/>
        </w:rPr>
        <w:t>объем платных услуг</w:t>
      </w:r>
      <w:r w:rsidRPr="008F5CCF">
        <w:t>, предоставляемых населению</w:t>
      </w:r>
      <w:r w:rsidR="008F6337">
        <w:t>, в  2015 году составил</w:t>
      </w:r>
      <w:r w:rsidRPr="008F5CCF">
        <w:t xml:space="preserve"> 39,3 млн. рублей, индекс физического объема производства –               104,6% в сопоставимых ценах к уровню прошлого года</w:t>
      </w:r>
    </w:p>
    <w:p w:rsidR="00C22A3E" w:rsidRPr="008F5CCF" w:rsidRDefault="00C22A3E" w:rsidP="008F6337">
      <w:pPr>
        <w:rPr>
          <w:b/>
          <w:i/>
          <w:color w:val="000000" w:themeColor="text1"/>
        </w:rPr>
      </w:pPr>
    </w:p>
    <w:p w:rsidR="008D5B3C" w:rsidRPr="008F5CCF" w:rsidRDefault="008D5B3C" w:rsidP="008F5CCF">
      <w:pPr>
        <w:ind w:firstLine="708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Формирование и исполнение бюджета сельского поселения</w:t>
      </w:r>
    </w:p>
    <w:p w:rsidR="008D5B3C" w:rsidRPr="008F5CCF" w:rsidRDefault="00C22A3E" w:rsidP="008F5CCF">
      <w:pPr>
        <w:ind w:firstLine="708"/>
        <w:jc w:val="both"/>
      </w:pPr>
      <w:r w:rsidRPr="008F5CCF">
        <w:rPr>
          <w:b/>
        </w:rPr>
        <w:t xml:space="preserve">                              </w:t>
      </w:r>
      <w:r w:rsidR="008D5B3C" w:rsidRPr="008F5CCF">
        <w:rPr>
          <w:b/>
        </w:rPr>
        <w:t xml:space="preserve">     Исполнение по доходам</w:t>
      </w:r>
    </w:p>
    <w:p w:rsidR="008D5B3C" w:rsidRPr="008F5CCF" w:rsidRDefault="008D5B3C" w:rsidP="008F5CCF">
      <w:pPr>
        <w:ind w:firstLine="708"/>
        <w:jc w:val="both"/>
        <w:rPr>
          <w:bCs/>
        </w:rPr>
      </w:pPr>
      <w:r w:rsidRPr="008F5CCF">
        <w:t xml:space="preserve">В целом бюджет сельского поселения Полноват исполнен по доходам в сумме </w:t>
      </w:r>
      <w:r w:rsidRPr="008F5CCF">
        <w:rPr>
          <w:b/>
        </w:rPr>
        <w:t>30 171 033,08</w:t>
      </w:r>
      <w:r w:rsidRPr="008F5CCF">
        <w:t xml:space="preserve"> рублей, что составило </w:t>
      </w:r>
      <w:r w:rsidRPr="008F5CCF">
        <w:rPr>
          <w:b/>
        </w:rPr>
        <w:t>99</w:t>
      </w:r>
      <w:r w:rsidRPr="008F5CCF">
        <w:rPr>
          <w:b/>
          <w:bCs/>
        </w:rPr>
        <w:t>%</w:t>
      </w:r>
      <w:r w:rsidRPr="008F5CCF">
        <w:rPr>
          <w:bCs/>
          <w:color w:val="000000"/>
        </w:rPr>
        <w:t xml:space="preserve"> </w:t>
      </w:r>
      <w:r w:rsidRPr="008F5CCF">
        <w:t xml:space="preserve">от плановых назначений в сумме </w:t>
      </w:r>
      <w:r w:rsidRPr="008F5CCF">
        <w:rPr>
          <w:b/>
        </w:rPr>
        <w:t>30 475 284,36</w:t>
      </w:r>
      <w:r w:rsidRPr="008F5CCF">
        <w:rPr>
          <w:b/>
          <w:bCs/>
        </w:rPr>
        <w:t xml:space="preserve">   </w:t>
      </w:r>
      <w:r w:rsidRPr="008F5CCF">
        <w:t>рублей.</w:t>
      </w:r>
    </w:p>
    <w:p w:rsidR="008D5B3C" w:rsidRPr="008F5CCF" w:rsidRDefault="008D5B3C" w:rsidP="008F5CCF">
      <w:pPr>
        <w:jc w:val="both"/>
        <w:rPr>
          <w:b/>
          <w:bCs/>
        </w:rPr>
      </w:pPr>
      <w:r w:rsidRPr="008F5CCF">
        <w:rPr>
          <w:b/>
        </w:rPr>
        <w:tab/>
        <w:t>Налоговые доходы</w:t>
      </w:r>
      <w:r w:rsidRPr="008F5CCF">
        <w:t xml:space="preserve"> поступили в сумме  </w:t>
      </w:r>
      <w:r w:rsidRPr="008F5CCF">
        <w:rPr>
          <w:b/>
        </w:rPr>
        <w:t>1 873 096,33</w:t>
      </w:r>
      <w:r w:rsidRPr="008F5CCF">
        <w:t xml:space="preserve"> рублей, что составляет </w:t>
      </w:r>
      <w:r w:rsidRPr="008F5CCF">
        <w:rPr>
          <w:b/>
        </w:rPr>
        <w:t>122,7%</w:t>
      </w:r>
      <w:r w:rsidRPr="008F5CCF">
        <w:t xml:space="preserve"> при плане </w:t>
      </w:r>
      <w:r w:rsidRPr="008F5CCF">
        <w:rPr>
          <w:b/>
        </w:rPr>
        <w:t>1 526 000 ,00</w:t>
      </w:r>
      <w:r w:rsidRPr="008F5CCF">
        <w:t xml:space="preserve"> рубля. </w:t>
      </w:r>
    </w:p>
    <w:p w:rsidR="008D5B3C" w:rsidRPr="008F5CCF" w:rsidRDefault="008D5B3C" w:rsidP="008F5CCF">
      <w:pPr>
        <w:ind w:firstLine="708"/>
        <w:jc w:val="both"/>
      </w:pPr>
      <w:r w:rsidRPr="008F5CCF">
        <w:rPr>
          <w:b/>
        </w:rPr>
        <w:t>Неналоговые доходы</w:t>
      </w:r>
      <w:r w:rsidRPr="008F5CCF">
        <w:t xml:space="preserve"> поступили в сумме </w:t>
      </w:r>
      <w:r w:rsidRPr="008F5CCF">
        <w:rPr>
          <w:b/>
        </w:rPr>
        <w:t>13 247 688,75</w:t>
      </w:r>
      <w:r w:rsidRPr="008F5CCF">
        <w:t xml:space="preserve"> рубля, что составляет </w:t>
      </w:r>
      <w:r w:rsidRPr="008F5CCF">
        <w:rPr>
          <w:b/>
        </w:rPr>
        <w:t>101,1%</w:t>
      </w:r>
      <w:r w:rsidRPr="008F5CCF">
        <w:t xml:space="preserve"> при плане </w:t>
      </w:r>
      <w:r w:rsidRPr="008F5CCF">
        <w:rPr>
          <w:b/>
        </w:rPr>
        <w:t>13 103 511,36</w:t>
      </w:r>
      <w:r w:rsidRPr="008F5CCF">
        <w:t xml:space="preserve"> рублей. </w:t>
      </w:r>
    </w:p>
    <w:p w:rsidR="008D5B3C" w:rsidRPr="008F5CCF" w:rsidRDefault="008D5B3C" w:rsidP="008F5CCF">
      <w:pPr>
        <w:ind w:firstLine="708"/>
        <w:jc w:val="both"/>
        <w:rPr>
          <w:bCs/>
        </w:rPr>
      </w:pPr>
      <w:r w:rsidRPr="008F5CCF">
        <w:t xml:space="preserve">Безвозмездные поступления от других бюджетов бюджетной системы Российской Федерации – исполнены в сумме </w:t>
      </w:r>
      <w:r w:rsidRPr="008F5CCF">
        <w:rPr>
          <w:b/>
        </w:rPr>
        <w:t>15 050 248,00</w:t>
      </w:r>
      <w:r w:rsidRPr="008F5CCF">
        <w:t xml:space="preserve"> рублей на </w:t>
      </w:r>
      <w:r w:rsidRPr="008F5CCF">
        <w:rPr>
          <w:b/>
        </w:rPr>
        <w:t>95</w:t>
      </w:r>
      <w:r w:rsidRPr="008F5CCF">
        <w:rPr>
          <w:b/>
          <w:bCs/>
        </w:rPr>
        <w:t>%</w:t>
      </w:r>
      <w:r w:rsidRPr="008F5CCF">
        <w:rPr>
          <w:bCs/>
        </w:rPr>
        <w:t xml:space="preserve"> </w:t>
      </w:r>
      <w:r w:rsidRPr="008F5CCF">
        <w:t xml:space="preserve">при плане </w:t>
      </w:r>
      <w:r w:rsidRPr="008F5CCF">
        <w:rPr>
          <w:b/>
        </w:rPr>
        <w:t>15 845 773,00</w:t>
      </w:r>
      <w:r w:rsidRPr="008F5CCF">
        <w:t> рублей.</w:t>
      </w:r>
    </w:p>
    <w:p w:rsidR="005463E2" w:rsidRPr="008F5CCF" w:rsidRDefault="005463E2" w:rsidP="008F6337">
      <w:pPr>
        <w:ind w:firstLine="720"/>
        <w:jc w:val="center"/>
        <w:rPr>
          <w:b/>
        </w:rPr>
      </w:pPr>
      <w:r w:rsidRPr="008F5CCF">
        <w:rPr>
          <w:b/>
        </w:rPr>
        <w:t>Анализ поступления собственных доходов в бюджет с.п. Полноват</w:t>
      </w:r>
    </w:p>
    <w:p w:rsidR="005463E2" w:rsidRPr="008F5CCF" w:rsidRDefault="005463E2" w:rsidP="008F5CCF">
      <w:pPr>
        <w:ind w:firstLine="720"/>
        <w:jc w:val="right"/>
      </w:pPr>
      <w:r w:rsidRPr="008F5CCF">
        <w:t>тыс. руб.</w:t>
      </w:r>
    </w:p>
    <w:tbl>
      <w:tblPr>
        <w:tblW w:w="9087" w:type="dxa"/>
        <w:tblInd w:w="93" w:type="dxa"/>
        <w:tblLayout w:type="fixed"/>
        <w:tblLook w:val="04A0"/>
      </w:tblPr>
      <w:tblGrid>
        <w:gridCol w:w="4551"/>
        <w:gridCol w:w="1560"/>
        <w:gridCol w:w="1559"/>
        <w:gridCol w:w="1417"/>
      </w:tblGrid>
      <w:tr w:rsidR="002F558F" w:rsidRPr="008F5CCF" w:rsidTr="002F558F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>2014 год отчет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>2015 год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>2016 год прогноз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1. 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2 232,7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2 010,4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2 058,9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1.1.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1 951,6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>1 806,2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 1 860,4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1.2. 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152,3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93,1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85,0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1.3. 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84,8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72,1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73,5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1.4. 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44,0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39,0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40,0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 xml:space="preserve">2. Неналоговые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290,7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146,8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67,0  </w:t>
            </w:r>
          </w:p>
        </w:tc>
      </w:tr>
      <w:tr w:rsidR="002F558F" w:rsidRPr="008F5CCF" w:rsidTr="002F558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2.1. Доходы от использования имущества, находящегося в гос. и мун.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190,5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26,0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27,0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2.2. Доходы от оказания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40,0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40,0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40,0  </w:t>
            </w:r>
          </w:p>
        </w:tc>
      </w:tr>
      <w:tr w:rsidR="002F558F" w:rsidRPr="008F5CCF" w:rsidTr="002F558F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lastRenderedPageBreak/>
              <w:t>2.3. Доходы от продажи матер. и нематер.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39,2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80,8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0,0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r w:rsidRPr="008F5CCF">
              <w:t>2.4.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21,0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</w:pPr>
            <w:r w:rsidRPr="008F5CCF">
              <w:t xml:space="preserve">0,0  </w:t>
            </w:r>
          </w:p>
        </w:tc>
      </w:tr>
      <w:tr w:rsidR="002F558F" w:rsidRPr="008F5CCF" w:rsidTr="002F558F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558F" w:rsidRPr="008F5CCF" w:rsidRDefault="002F558F" w:rsidP="008F5CCF">
            <w:pPr>
              <w:rPr>
                <w:b/>
                <w:bCs/>
              </w:rPr>
            </w:pPr>
            <w:r w:rsidRPr="008F5CCF">
              <w:rPr>
                <w:b/>
                <w:bCs/>
              </w:rPr>
              <w:t>Итого собственные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  <w:rPr>
                <w:b/>
                <w:bCs/>
              </w:rPr>
            </w:pPr>
            <w:r w:rsidRPr="008F5CCF">
              <w:rPr>
                <w:b/>
                <w:bCs/>
              </w:rPr>
              <w:t xml:space="preserve">2 523,4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  <w:rPr>
                <w:b/>
                <w:bCs/>
              </w:rPr>
            </w:pPr>
            <w:r w:rsidRPr="008F5CCF">
              <w:rPr>
                <w:b/>
                <w:bCs/>
              </w:rPr>
              <w:t xml:space="preserve">2 157,2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558F" w:rsidRPr="008F5CCF" w:rsidRDefault="002F558F" w:rsidP="008F5CCF">
            <w:pPr>
              <w:jc w:val="center"/>
              <w:rPr>
                <w:b/>
                <w:bCs/>
              </w:rPr>
            </w:pPr>
            <w:r w:rsidRPr="008F5CCF">
              <w:rPr>
                <w:b/>
                <w:bCs/>
              </w:rPr>
              <w:t xml:space="preserve">2 125,9  </w:t>
            </w:r>
          </w:p>
        </w:tc>
      </w:tr>
    </w:tbl>
    <w:p w:rsidR="008D5B3C" w:rsidRPr="008F5CCF" w:rsidRDefault="008D5B3C" w:rsidP="008F5CCF">
      <w:pPr>
        <w:jc w:val="both"/>
      </w:pPr>
      <w:r w:rsidRPr="008F5CCF">
        <w:t xml:space="preserve">           </w:t>
      </w:r>
    </w:p>
    <w:p w:rsidR="008D5B3C" w:rsidRPr="008F5CCF" w:rsidRDefault="008D5B3C" w:rsidP="008F5CCF">
      <w:pPr>
        <w:jc w:val="both"/>
      </w:pPr>
      <w:r w:rsidRPr="008F5CCF">
        <w:t xml:space="preserve">                                                        </w:t>
      </w:r>
      <w:r w:rsidRPr="008F5CCF">
        <w:rPr>
          <w:b/>
        </w:rPr>
        <w:t>Исполнение по расходам</w:t>
      </w:r>
    </w:p>
    <w:p w:rsidR="008D5B3C" w:rsidRPr="008F5CCF" w:rsidRDefault="008D5B3C" w:rsidP="008F5CCF">
      <w:pPr>
        <w:ind w:firstLine="708"/>
        <w:jc w:val="both"/>
      </w:pPr>
      <w:r w:rsidRPr="008F5CCF">
        <w:t xml:space="preserve">В целом бюджет сельского поселения Полноват по расходам исполнен в сумме </w:t>
      </w:r>
      <w:r w:rsidRPr="008F5CCF">
        <w:rPr>
          <w:b/>
        </w:rPr>
        <w:t>29 882 992,67</w:t>
      </w:r>
      <w:r w:rsidRPr="008F5CCF">
        <w:t xml:space="preserve"> рублей, что составило </w:t>
      </w:r>
      <w:r w:rsidRPr="008F5CCF">
        <w:rPr>
          <w:b/>
        </w:rPr>
        <w:t>97,13 %</w:t>
      </w:r>
      <w:r w:rsidRPr="008F5CCF">
        <w:t xml:space="preserve"> от плановых назначений </w:t>
      </w:r>
      <w:r w:rsidRPr="008F5CCF">
        <w:rPr>
          <w:b/>
        </w:rPr>
        <w:t>30 766 700,22</w:t>
      </w:r>
      <w:r w:rsidRPr="008F5CCF">
        <w:t xml:space="preserve"> рублей.</w:t>
      </w:r>
    </w:p>
    <w:p w:rsidR="008D5B3C" w:rsidRPr="008F5CCF" w:rsidRDefault="008D5B3C" w:rsidP="008F5CCF">
      <w:pPr>
        <w:ind w:firstLine="708"/>
        <w:jc w:val="both"/>
      </w:pPr>
      <w:r w:rsidRPr="008F5CCF">
        <w:t xml:space="preserve">Первоначальный бюджет сельского поселения Полноват на 2015 год был утвержден в сумме </w:t>
      </w:r>
      <w:r w:rsidRPr="008F5CCF">
        <w:rPr>
          <w:b/>
        </w:rPr>
        <w:t>22 816 000,00</w:t>
      </w:r>
      <w:r w:rsidRPr="008F5CCF">
        <w:t xml:space="preserve"> р</w:t>
      </w:r>
      <w:r w:rsidR="00C22A3E" w:rsidRPr="008F5CCF">
        <w:t>ублей,  решениями Думы в течение</w:t>
      </w:r>
      <w:r w:rsidRPr="008F5CCF">
        <w:t xml:space="preserve"> года был увеличен на </w:t>
      </w:r>
      <w:r w:rsidRPr="008F5CCF">
        <w:rPr>
          <w:b/>
        </w:rPr>
        <w:t xml:space="preserve">7 950 400,22 </w:t>
      </w:r>
      <w:r w:rsidRPr="008F5CCF">
        <w:t xml:space="preserve">рублей  и  утвержден в сумме </w:t>
      </w:r>
      <w:r w:rsidRPr="008F5CCF">
        <w:rPr>
          <w:b/>
        </w:rPr>
        <w:t>30 766 700,22</w:t>
      </w:r>
      <w:r w:rsidRPr="008F5CCF">
        <w:t xml:space="preserve"> рублей  в т.ч. на содержание главы сельского поселения  </w:t>
      </w:r>
      <w:r w:rsidRPr="008F5CCF">
        <w:rPr>
          <w:b/>
        </w:rPr>
        <w:t>1 788 501,37</w:t>
      </w:r>
      <w:r w:rsidRPr="008F5CCF">
        <w:t xml:space="preserve"> рублей; на аппарат управления </w:t>
      </w:r>
      <w:r w:rsidRPr="008F5CCF">
        <w:rPr>
          <w:b/>
        </w:rPr>
        <w:t xml:space="preserve">7 426 790,04 </w:t>
      </w:r>
      <w:r w:rsidRPr="008F5CCF">
        <w:t xml:space="preserve">рублей; на резервный фонд </w:t>
      </w:r>
      <w:r w:rsidRPr="008F5CCF">
        <w:rPr>
          <w:b/>
        </w:rPr>
        <w:t>100 000,00</w:t>
      </w:r>
      <w:r w:rsidRPr="008F5CCF">
        <w:t xml:space="preserve"> рублей; на функционирование законодательных (представительных) органов государственной власти и представительных органов муниципальных образований </w:t>
      </w:r>
      <w:r w:rsidRPr="008F5CCF">
        <w:rPr>
          <w:b/>
        </w:rPr>
        <w:t>10 000,00</w:t>
      </w:r>
      <w:r w:rsidRPr="008F5CCF">
        <w:t xml:space="preserve"> рублей; на прочие выплаты по обязательствам государства </w:t>
      </w:r>
      <w:r w:rsidRPr="008F5CCF">
        <w:rPr>
          <w:b/>
        </w:rPr>
        <w:t>1 387 403,08</w:t>
      </w:r>
      <w:r w:rsidRPr="008F5CCF">
        <w:t xml:space="preserve"> рублей; на муниципальное учреждени</w:t>
      </w:r>
      <w:r w:rsidR="00C22A3E" w:rsidRPr="008F5CCF">
        <w:t>е «Сельский дом культуры «РОДНИК</w:t>
      </w:r>
      <w:r w:rsidRPr="008F5CCF">
        <w:t xml:space="preserve">» </w:t>
      </w:r>
      <w:r w:rsidRPr="008F5CCF">
        <w:rPr>
          <w:b/>
        </w:rPr>
        <w:t>8 278 070,54</w:t>
      </w:r>
      <w:r w:rsidRPr="008F5CCF">
        <w:t xml:space="preserve"> рублей; на предупреждение и ликвидации последствий чрезвычайных ситуаций и стихийных бедствий природного и техногенного характера </w:t>
      </w:r>
      <w:r w:rsidRPr="008F5CCF">
        <w:rPr>
          <w:b/>
        </w:rPr>
        <w:t>2 400,00</w:t>
      </w:r>
      <w:r w:rsidRPr="008F5CCF">
        <w:t xml:space="preserve"> рублей; на отдельные мероприятия в области информационно-коммуникационных технологий и связи </w:t>
      </w:r>
      <w:r w:rsidRPr="008F5CCF">
        <w:rPr>
          <w:b/>
        </w:rPr>
        <w:t>292 646,00</w:t>
      </w:r>
      <w:r w:rsidRPr="008F5CCF">
        <w:t xml:space="preserve"> рублей; на осуществление первичного воинского учета </w:t>
      </w:r>
      <w:r w:rsidRPr="008F5CCF">
        <w:rPr>
          <w:b/>
        </w:rPr>
        <w:t>179 156,36</w:t>
      </w:r>
      <w:r w:rsidRPr="008F5CCF">
        <w:t xml:space="preserve"> рублей;; на долгосрочные целевые программы сельского поселения Полноват «Развитие муниципальной службы в сельском поселении Полноват» на 2014-2016 годы </w:t>
      </w:r>
      <w:r w:rsidRPr="008F5CCF">
        <w:rPr>
          <w:b/>
        </w:rPr>
        <w:t>78 809,00</w:t>
      </w:r>
      <w:r w:rsidRPr="008F5CCF">
        <w:t xml:space="preserve"> рублей, «Укрепление пожарной безопасности» на 2014-2016 годы </w:t>
      </w:r>
      <w:r w:rsidRPr="008F5CCF">
        <w:rPr>
          <w:b/>
        </w:rPr>
        <w:t>112 512,00</w:t>
      </w:r>
      <w:r w:rsidRPr="008F5CCF">
        <w:t xml:space="preserve"> рублей, «Энергосбережение и повышение энергетической эффективности в сельском поселении Полноват» на 2014-2016 годы </w:t>
      </w:r>
      <w:r w:rsidRPr="008F5CCF">
        <w:rPr>
          <w:b/>
        </w:rPr>
        <w:t>75 000,00</w:t>
      </w:r>
      <w:r w:rsidRPr="008F5CCF">
        <w:t xml:space="preserve"> рублей; на осуществление полномочий по государственной регистрации актов гражданского состояния </w:t>
      </w:r>
      <w:r w:rsidRPr="008F5CCF">
        <w:rPr>
          <w:b/>
        </w:rPr>
        <w:t>31 455,00</w:t>
      </w:r>
      <w:r w:rsidRPr="008F5CCF">
        <w:t xml:space="preserve"> рублей; на содержание лиц, уполномоченных совершать отдельные нотариальные действия в сельских поселениях </w:t>
      </w:r>
      <w:r w:rsidRPr="008F5CCF">
        <w:rPr>
          <w:b/>
        </w:rPr>
        <w:t>461 878,11</w:t>
      </w:r>
      <w:r w:rsidRPr="008F5CCF">
        <w:t xml:space="preserve"> рублей; на оценку недвижимости, признание прав и регулирование отношений по государственной и муниципальной собственности </w:t>
      </w:r>
      <w:r w:rsidRPr="008F5CCF">
        <w:rPr>
          <w:b/>
        </w:rPr>
        <w:t xml:space="preserve">688 831,62 </w:t>
      </w:r>
      <w:r w:rsidRPr="008F5CCF">
        <w:t xml:space="preserve">рублей; на уличное освещение </w:t>
      </w:r>
      <w:r w:rsidRPr="008F5CCF">
        <w:rPr>
          <w:b/>
        </w:rPr>
        <w:t>761 504,10</w:t>
      </w:r>
      <w:r w:rsidRPr="008F5CCF">
        <w:t xml:space="preserve"> рублей,  на капитальный ремонт государственного жилищного фонда </w:t>
      </w:r>
      <w:r w:rsidRPr="008F5CCF">
        <w:rPr>
          <w:b/>
        </w:rPr>
        <w:t xml:space="preserve">175 476,00 </w:t>
      </w:r>
      <w:r w:rsidRPr="008F5CCF">
        <w:t xml:space="preserve">рублей; на прочие мероприятия по благоустройству </w:t>
      </w:r>
      <w:r w:rsidRPr="008F5CCF">
        <w:rPr>
          <w:b/>
        </w:rPr>
        <w:t>1 473 473,00</w:t>
      </w:r>
      <w:r w:rsidRPr="008F5CCF">
        <w:t xml:space="preserve"> рублей; на содержание и управление дорожным хозяйством </w:t>
      </w:r>
      <w:r w:rsidRPr="008F5CCF">
        <w:rPr>
          <w:b/>
        </w:rPr>
        <w:t>336 000,00</w:t>
      </w:r>
      <w:r w:rsidRPr="008F5CCF">
        <w:t xml:space="preserve"> рублей; на компенсацию выпадающих доходов организациям, предоставляющим населению услуги водоснабжения и водоотведения </w:t>
      </w:r>
      <w:r w:rsidRPr="008F5CCF">
        <w:rPr>
          <w:b/>
        </w:rPr>
        <w:t>1 164</w:t>
      </w:r>
      <w:r w:rsidRPr="008F5CCF">
        <w:t xml:space="preserve"> </w:t>
      </w:r>
      <w:r w:rsidRPr="008F5CCF">
        <w:rPr>
          <w:b/>
        </w:rPr>
        <w:t>700,00</w:t>
      </w:r>
      <w:r w:rsidRPr="008F5CCF">
        <w:t xml:space="preserve"> рублей; на возмещение убытков по бане </w:t>
      </w:r>
      <w:r w:rsidRPr="008F5CCF">
        <w:rPr>
          <w:b/>
        </w:rPr>
        <w:t>410 000,00</w:t>
      </w:r>
      <w:r w:rsidRPr="008F5CCF">
        <w:t xml:space="preserve"> рублей; на мероприятия в области социальной политики (компенсация проезда больных) </w:t>
      </w:r>
      <w:r w:rsidRPr="008F5CCF">
        <w:rPr>
          <w:b/>
        </w:rPr>
        <w:t>16 094,00</w:t>
      </w:r>
      <w:r w:rsidRPr="008F5CCF">
        <w:t xml:space="preserve"> рублей; на организацию утилизации и переработки бытовых и промышленных отходов </w:t>
      </w:r>
      <w:r w:rsidRPr="008F5CCF">
        <w:rPr>
          <w:b/>
        </w:rPr>
        <w:t>296 000,00</w:t>
      </w:r>
      <w:r w:rsidRPr="008F5CCF">
        <w:t xml:space="preserve"> рублей; на замену сетевых насосов в котельной с.Ванзеват и на ремонт водоочистных сооружений с.Ванзеват </w:t>
      </w:r>
      <w:r w:rsidRPr="008F5CCF">
        <w:rPr>
          <w:b/>
        </w:rPr>
        <w:t>4 950 000,00</w:t>
      </w:r>
      <w:r w:rsidRPr="008F5CCF">
        <w:t xml:space="preserve"> рублей; на реализацию мероприятий по подготовке к осенне-зимнему периоду </w:t>
      </w:r>
      <w:r w:rsidRPr="008F5CCF">
        <w:rPr>
          <w:b/>
        </w:rPr>
        <w:t>270 000,00</w:t>
      </w:r>
      <w:r w:rsidRPr="008F5CCF">
        <w:t xml:space="preserve"> рублей.</w:t>
      </w:r>
    </w:p>
    <w:p w:rsidR="008D5B3C" w:rsidRPr="008F5CCF" w:rsidRDefault="008D5B3C" w:rsidP="008F5CCF">
      <w:pPr>
        <w:ind w:firstLine="720"/>
        <w:jc w:val="both"/>
      </w:pPr>
      <w:r w:rsidRPr="008F5CCF">
        <w:t xml:space="preserve">Бюджет сельского поселения Полноват за 2015 год исполнен с превышением  доходов над расходами (профицит бюджета сельского поселения Полноват) в сумме </w:t>
      </w:r>
      <w:r w:rsidRPr="008F5CCF">
        <w:rPr>
          <w:b/>
        </w:rPr>
        <w:t xml:space="preserve">288 040,41 </w:t>
      </w:r>
      <w:r w:rsidRPr="008F5CCF">
        <w:t>рублей.</w:t>
      </w:r>
    </w:p>
    <w:p w:rsidR="008D5B3C" w:rsidRDefault="008D5B3C" w:rsidP="008F5CC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F5CCF">
        <w:rPr>
          <w:bCs/>
          <w:color w:val="000000"/>
        </w:rPr>
        <w:t>Для более эффективного использования бюджетных средств,</w:t>
      </w:r>
      <w:r w:rsidRPr="008F5CCF">
        <w:rPr>
          <w:color w:val="000000"/>
        </w:rPr>
        <w:t xml:space="preserve"> были </w:t>
      </w:r>
      <w:r w:rsidRPr="008F5CCF">
        <w:rPr>
          <w:bCs/>
          <w:color w:val="000000"/>
        </w:rPr>
        <w:t>произведены внутренние перемещения по кодам бюджетной классификации в соответствии со ст. 217 Бюджетного кодекса РФ.</w:t>
      </w:r>
    </w:p>
    <w:p w:rsidR="008F5CCF" w:rsidRPr="008F5CCF" w:rsidRDefault="008F5CCF" w:rsidP="008F5CC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</w:p>
    <w:p w:rsidR="008D5B3C" w:rsidRPr="008F5CCF" w:rsidRDefault="008D5B3C" w:rsidP="008F5CCF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Муниципальный заказ и благоустройство поселка</w:t>
      </w:r>
    </w:p>
    <w:p w:rsidR="0025332B" w:rsidRPr="008F5CCF" w:rsidRDefault="0025332B" w:rsidP="008F5CCF">
      <w:pPr>
        <w:ind w:firstLine="708"/>
        <w:jc w:val="both"/>
      </w:pPr>
      <w:r w:rsidRPr="008F5CCF">
        <w:t>Во 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администрацией сельского поселения Полноват были утверждены:</w:t>
      </w:r>
    </w:p>
    <w:p w:rsidR="0025332B" w:rsidRPr="008F5CCF" w:rsidRDefault="0025332B" w:rsidP="008F5CCF">
      <w:pPr>
        <w:ind w:firstLine="708"/>
        <w:jc w:val="both"/>
      </w:pPr>
      <w:r w:rsidRPr="008F5CCF">
        <w:lastRenderedPageBreak/>
        <w:t xml:space="preserve">1) </w:t>
      </w:r>
      <w:hyperlink w:anchor="Par32" w:history="1">
        <w:r w:rsidRPr="008F5CCF">
          <w:t>порядок</w:t>
        </w:r>
      </w:hyperlink>
      <w:r w:rsidRPr="008F5CCF">
        <w:t xml:space="preserve"> осуществления администрацией сельского поселения Полноват ведомственного контроля в сфере закупок для обеспечения муниципальных нужд;</w:t>
      </w:r>
    </w:p>
    <w:p w:rsidR="0025332B" w:rsidRPr="008F5CCF" w:rsidRDefault="0025332B" w:rsidP="008F5CCF">
      <w:pPr>
        <w:ind w:firstLine="708"/>
        <w:jc w:val="both"/>
      </w:pPr>
      <w:r w:rsidRPr="008F5CCF">
        <w:t>2) порядок формирования, утверждения и ведения планов закупок товаров, работ, услуг для обеспечения муниципальных нужд сельского поселения Полноват;</w:t>
      </w:r>
    </w:p>
    <w:p w:rsidR="0025332B" w:rsidRPr="008F5CCF" w:rsidRDefault="0025332B" w:rsidP="008F5CCF">
      <w:pPr>
        <w:ind w:firstLine="708"/>
        <w:jc w:val="both"/>
      </w:pPr>
      <w:r w:rsidRPr="008F5CCF">
        <w:t>3) порядок формирования, утверждения и ведения планов-графиков закупок товаров, работ, услуг для обеспечения муниципальных нужд сельского поселения Полноват;</w:t>
      </w:r>
    </w:p>
    <w:p w:rsidR="0025332B" w:rsidRPr="008F5CCF" w:rsidRDefault="0025332B" w:rsidP="008F5CCF">
      <w:pPr>
        <w:ind w:firstLine="708"/>
        <w:jc w:val="both"/>
      </w:pPr>
      <w:r w:rsidRPr="008F5CCF">
        <w:t xml:space="preserve">4) </w:t>
      </w:r>
      <w:r w:rsidRPr="008F5CCF">
        <w:rPr>
          <w:bdr w:val="none" w:sz="0" w:space="0" w:color="auto" w:frame="1"/>
        </w:rPr>
        <w:t>правила нормирования в сфере закупок товаров, работ, услуг для обеспечения муниципальных нужд сельского поселения Полноват</w:t>
      </w:r>
      <w:r w:rsidRPr="008F5CCF">
        <w:t xml:space="preserve">. </w:t>
      </w:r>
    </w:p>
    <w:p w:rsidR="0025332B" w:rsidRPr="008F5CCF" w:rsidRDefault="0025332B" w:rsidP="008F5CCF">
      <w:pPr>
        <w:ind w:firstLine="720"/>
        <w:jc w:val="both"/>
      </w:pPr>
      <w:r w:rsidRPr="008F5CCF">
        <w:t xml:space="preserve">На официальном сайте </w:t>
      </w:r>
      <w:r w:rsidRPr="008F5CCF">
        <w:rPr>
          <w:lang w:val="en-US"/>
        </w:rPr>
        <w:t>www</w:t>
      </w:r>
      <w:r w:rsidRPr="008F5CCF">
        <w:t>.</w:t>
      </w:r>
      <w:r w:rsidRPr="008F5CCF">
        <w:rPr>
          <w:lang w:val="en-US"/>
        </w:rPr>
        <w:t>zakupki</w:t>
      </w:r>
      <w:r w:rsidRPr="008F5CCF">
        <w:t>.</w:t>
      </w:r>
      <w:r w:rsidRPr="008F5CCF">
        <w:rPr>
          <w:lang w:val="en-US"/>
        </w:rPr>
        <w:t>gov</w:t>
      </w:r>
      <w:r w:rsidRPr="008F5CCF">
        <w:t>.</w:t>
      </w:r>
      <w:r w:rsidRPr="008F5CCF">
        <w:rPr>
          <w:lang w:val="en-US"/>
        </w:rPr>
        <w:t>ru</w:t>
      </w:r>
      <w:r w:rsidRPr="008F5CCF">
        <w:t xml:space="preserve"> в разделе «Реестр контрактов», были размещены сведения о контрактах, заключенных по итогам размещения заказов:</w:t>
      </w:r>
    </w:p>
    <w:p w:rsidR="0025332B" w:rsidRPr="008F5CCF" w:rsidRDefault="0025332B" w:rsidP="008F5CCF">
      <w:pPr>
        <w:ind w:firstLine="720"/>
        <w:jc w:val="both"/>
      </w:pPr>
      <w:r w:rsidRPr="008F5CCF">
        <w:t>1. Сведения о заключении контрактов:</w:t>
      </w:r>
    </w:p>
    <w:p w:rsidR="0025332B" w:rsidRPr="008F5CCF" w:rsidRDefault="0025332B" w:rsidP="008F5CCF">
      <w:pPr>
        <w:ind w:firstLine="720"/>
        <w:jc w:val="both"/>
      </w:pPr>
      <w:r w:rsidRPr="008F5CCF">
        <w:t>а) путем проведения запроса котировок – 2 контракта;</w:t>
      </w:r>
    </w:p>
    <w:p w:rsidR="0025332B" w:rsidRPr="008F5CCF" w:rsidRDefault="0025332B" w:rsidP="008F5CCF">
      <w:pPr>
        <w:ind w:firstLine="720"/>
        <w:jc w:val="both"/>
      </w:pPr>
      <w:r w:rsidRPr="008F5CCF">
        <w:t>б) у единственного поставщика (исполнителя, подрядчика) – 3 контракта.</w:t>
      </w:r>
    </w:p>
    <w:p w:rsidR="0025332B" w:rsidRPr="008F5CCF" w:rsidRDefault="0025332B" w:rsidP="008F5CCF">
      <w:pPr>
        <w:ind w:firstLine="720"/>
        <w:jc w:val="both"/>
      </w:pPr>
      <w:r w:rsidRPr="008F5CCF">
        <w:t>2. Сведения об исполнении контрактов:</w:t>
      </w:r>
    </w:p>
    <w:p w:rsidR="0025332B" w:rsidRPr="008F5CCF" w:rsidRDefault="0025332B" w:rsidP="008F5CCF">
      <w:pPr>
        <w:ind w:firstLine="720"/>
        <w:jc w:val="both"/>
      </w:pPr>
      <w:r w:rsidRPr="008F5CCF">
        <w:t>а) путем проведения запроса котировок – 2 контракта;</w:t>
      </w:r>
    </w:p>
    <w:p w:rsidR="0025332B" w:rsidRPr="008F5CCF" w:rsidRDefault="0025332B" w:rsidP="008F5CCF">
      <w:pPr>
        <w:ind w:firstLine="720"/>
        <w:jc w:val="both"/>
      </w:pPr>
      <w:r w:rsidRPr="008F5CCF">
        <w:t>б) у единственного поставщика (исполнителя, подрядчика) – 3 контракта.</w:t>
      </w:r>
    </w:p>
    <w:p w:rsidR="0025332B" w:rsidRPr="008F5CCF" w:rsidRDefault="00704BB1" w:rsidP="008F5CCF">
      <w:pPr>
        <w:ind w:firstLine="720"/>
        <w:jc w:val="both"/>
      </w:pPr>
      <w:r w:rsidRPr="008F5CCF">
        <w:rPr>
          <w:b/>
        </w:rPr>
        <w:t xml:space="preserve">Если в 2014 году было заключено договоров на поставки товаров, выполнение работ, оказание услуг для муниципальных нужд в количестве 84 </w:t>
      </w:r>
      <w:r w:rsidRPr="008F5CCF">
        <w:t xml:space="preserve">на сумму </w:t>
      </w:r>
      <w:r w:rsidRPr="008F5CCF">
        <w:rPr>
          <w:b/>
          <w:u w:val="single"/>
        </w:rPr>
        <w:t>7 498 638,08 рублей</w:t>
      </w:r>
      <w:r w:rsidRPr="008F5CCF">
        <w:rPr>
          <w:b/>
        </w:rPr>
        <w:t>, то</w:t>
      </w:r>
    </w:p>
    <w:p w:rsidR="0025332B" w:rsidRPr="008F5CCF" w:rsidRDefault="00704BB1" w:rsidP="008F5CCF">
      <w:pPr>
        <w:jc w:val="both"/>
      </w:pPr>
      <w:r w:rsidRPr="008F5CCF">
        <w:rPr>
          <w:b/>
        </w:rPr>
        <w:t>з</w:t>
      </w:r>
      <w:r w:rsidR="0025332B" w:rsidRPr="008F5CCF">
        <w:rPr>
          <w:b/>
        </w:rPr>
        <w:t>а 2015 год администрацией поселения заключено договоров на поставки товаров, выполнение работ, оказание услуг для муниципальных</w:t>
      </w:r>
      <w:r w:rsidRPr="008F5CCF">
        <w:rPr>
          <w:b/>
        </w:rPr>
        <w:t xml:space="preserve"> нужд в количестве 129 </w:t>
      </w:r>
      <w:r w:rsidR="0025332B" w:rsidRPr="008F5CCF">
        <w:rPr>
          <w:b/>
        </w:rPr>
        <w:t xml:space="preserve"> на сумму </w:t>
      </w:r>
      <w:r w:rsidR="0025332B" w:rsidRPr="008F5CCF">
        <w:rPr>
          <w:b/>
          <w:u w:val="single"/>
        </w:rPr>
        <w:t>13 332 872 рубля 9 копеек</w:t>
      </w:r>
      <w:r w:rsidR="0025332B" w:rsidRPr="008F5CCF">
        <w:t>, из них:</w:t>
      </w:r>
    </w:p>
    <w:p w:rsidR="0025332B" w:rsidRPr="008F5CCF" w:rsidRDefault="0025332B" w:rsidP="008F5CCF">
      <w:pPr>
        <w:numPr>
          <w:ilvl w:val="0"/>
          <w:numId w:val="3"/>
        </w:numPr>
        <w:ind w:left="0" w:firstLine="720"/>
        <w:jc w:val="both"/>
        <w:rPr>
          <w:b/>
        </w:rPr>
      </w:pPr>
      <w:r w:rsidRPr="008F5CCF">
        <w:t xml:space="preserve">открытых конкурсов – 0 на сумму </w:t>
      </w:r>
      <w:r w:rsidRPr="008F5CCF">
        <w:rPr>
          <w:b/>
        </w:rPr>
        <w:t>0 рублей;</w:t>
      </w:r>
    </w:p>
    <w:p w:rsidR="0025332B" w:rsidRPr="008F5CCF" w:rsidRDefault="0025332B" w:rsidP="008F5CCF">
      <w:pPr>
        <w:numPr>
          <w:ilvl w:val="0"/>
          <w:numId w:val="3"/>
        </w:numPr>
        <w:tabs>
          <w:tab w:val="left" w:pos="709"/>
        </w:tabs>
        <w:ind w:left="0" w:firstLine="720"/>
        <w:jc w:val="both"/>
        <w:rPr>
          <w:b/>
        </w:rPr>
      </w:pPr>
      <w:r w:rsidRPr="008F5CCF">
        <w:t xml:space="preserve">запрос котировок – 2 на сумму </w:t>
      </w:r>
      <w:r w:rsidRPr="008F5CCF">
        <w:rPr>
          <w:b/>
        </w:rPr>
        <w:t>596 000 рублей;</w:t>
      </w:r>
    </w:p>
    <w:p w:rsidR="0025332B" w:rsidRPr="008F5CCF" w:rsidRDefault="0025332B" w:rsidP="008F5CCF">
      <w:pPr>
        <w:tabs>
          <w:tab w:val="left" w:pos="709"/>
        </w:tabs>
        <w:ind w:firstLine="720"/>
        <w:jc w:val="both"/>
      </w:pPr>
      <w:r w:rsidRPr="008F5CCF">
        <w:t xml:space="preserve">3)    с субъектами малого предпринимательства – 1 на сумму </w:t>
      </w:r>
      <w:r w:rsidRPr="008F5CCF">
        <w:rPr>
          <w:b/>
        </w:rPr>
        <w:t>296 000 рублей 00 коп</w:t>
      </w:r>
      <w:r w:rsidRPr="008F5CCF">
        <w:t>.;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  <w:rPr>
          <w:b/>
        </w:rPr>
      </w:pPr>
      <w:r w:rsidRPr="008F5CCF">
        <w:t xml:space="preserve">5)      у единственного поставщика без проведения торгов – 124 на сумму </w:t>
      </w:r>
      <w:r w:rsidRPr="008F5CCF">
        <w:rPr>
          <w:b/>
        </w:rPr>
        <w:t>11 498 384 рубля 95 копеек.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</w:pPr>
      <w:r w:rsidRPr="008F5CCF">
        <w:t>В том числе: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</w:pPr>
      <w:r w:rsidRPr="008F5CCF">
        <w:t xml:space="preserve">- на коммунальные услуги </w:t>
      </w:r>
      <w:r w:rsidRPr="008F5CCF">
        <w:rPr>
          <w:b/>
        </w:rPr>
        <w:t>– 3 508 264 рубля 50 копеек;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</w:pPr>
      <w:r w:rsidRPr="008F5CCF">
        <w:t xml:space="preserve">- на уличное освещение – </w:t>
      </w:r>
      <w:r w:rsidRPr="008F5CCF">
        <w:rPr>
          <w:b/>
        </w:rPr>
        <w:t>726 001 рубль 60 копеек;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  <w:rPr>
          <w:b/>
        </w:rPr>
      </w:pPr>
      <w:r w:rsidRPr="008F5CCF">
        <w:t xml:space="preserve">- на ремонт систем коммунальной инфраструктуры в с. Ванзеват – </w:t>
      </w:r>
      <w:r w:rsidRPr="008F5CCF">
        <w:rPr>
          <w:b/>
        </w:rPr>
        <w:t>5 210 530 рублей 00 копеек;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  <w:rPr>
          <w:b/>
        </w:rPr>
      </w:pPr>
      <w:r w:rsidRPr="008F5CCF">
        <w:t xml:space="preserve">- на оплату труда безработных граждан – </w:t>
      </w:r>
      <w:r w:rsidRPr="008F5CCF">
        <w:rPr>
          <w:b/>
        </w:rPr>
        <w:t>1 093 545 рублей 75 копеек.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  <w:rPr>
          <w:b/>
        </w:rPr>
      </w:pPr>
      <w:r w:rsidRPr="008F5CCF">
        <w:t xml:space="preserve">Перечислено взносов для проведения капитального ремонта общего имущества в многоквартирных домах сельского поселения Полноват: ул. Пермякова, д. 1а, ул. Пермякова, д. 5, ул. Петрова, д. 1а, ул. Собянина, д. 2б –    </w:t>
      </w:r>
      <w:r w:rsidRPr="008F5CCF">
        <w:rPr>
          <w:b/>
        </w:rPr>
        <w:t>175 500 рублей.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  <w:rPr>
          <w:b/>
        </w:rPr>
      </w:pPr>
      <w:r w:rsidRPr="008F5CCF">
        <w:t xml:space="preserve">Приобретена детская игровая площадка в д. Пашторы – </w:t>
      </w:r>
      <w:r w:rsidRPr="008F5CCF">
        <w:rPr>
          <w:b/>
        </w:rPr>
        <w:t>97 000 рублей.</w:t>
      </w:r>
    </w:p>
    <w:p w:rsidR="0025332B" w:rsidRPr="008F5CCF" w:rsidRDefault="0025332B" w:rsidP="008F5CCF">
      <w:pPr>
        <w:tabs>
          <w:tab w:val="left" w:pos="0"/>
        </w:tabs>
        <w:ind w:firstLine="720"/>
        <w:jc w:val="both"/>
      </w:pPr>
    </w:p>
    <w:p w:rsidR="0025332B" w:rsidRPr="008F5CCF" w:rsidRDefault="0025332B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За отчетный период администрацией сельского поселения для проведения государственных и муниципальных закупок размещалась информация на официальном веб-сайте администрации сельского поселения Полноват в сети «Интернет». </w:t>
      </w:r>
    </w:p>
    <w:p w:rsidR="0025332B" w:rsidRPr="008F5CCF" w:rsidRDefault="0025332B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В целях реализации норм законодательства Российской Федерации о </w:t>
      </w:r>
      <w:r w:rsidRPr="008F5CCF">
        <w:rPr>
          <w:bCs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8F5CCF">
        <w:t xml:space="preserve"> были проведены мероприятия и подготовлена необходимая документация для получения ключей и сертификатов электронных цифровых подписей.</w:t>
      </w:r>
    </w:p>
    <w:p w:rsidR="0025332B" w:rsidRPr="008F5CCF" w:rsidRDefault="0025332B" w:rsidP="008F5CCF">
      <w:pPr>
        <w:ind w:firstLine="708"/>
        <w:jc w:val="both"/>
      </w:pPr>
      <w:r w:rsidRPr="008F5CCF">
        <w:t>В соответствии со статьей 17.1 Федерального закона от 26 июля 2006 года             № 135-ФЗ «О защите конкуренции» были заключены договора аренды на нежилые помещения в здании администрации:</w:t>
      </w:r>
    </w:p>
    <w:p w:rsidR="0025332B" w:rsidRPr="008F5CCF" w:rsidRDefault="0025332B" w:rsidP="008F5CCF">
      <w:pPr>
        <w:ind w:firstLine="708"/>
        <w:jc w:val="both"/>
      </w:pPr>
      <w:r w:rsidRPr="008F5CCF">
        <w:t>1. Аренда нежилого помещения площадью 41,9 м</w:t>
      </w:r>
      <w:r w:rsidRPr="008F5CCF">
        <w:rPr>
          <w:vertAlign w:val="superscript"/>
        </w:rPr>
        <w:t>2</w:t>
      </w:r>
      <w:r w:rsidRPr="008F5CCF">
        <w:t xml:space="preserve"> для оказания банковских, финансовых услуг – 1 договор (Публичное акционерное общество «Сбербанк России»).</w:t>
      </w:r>
    </w:p>
    <w:p w:rsidR="0025332B" w:rsidRPr="008F5CCF" w:rsidRDefault="0025332B" w:rsidP="008F5CCF">
      <w:pPr>
        <w:ind w:firstLine="708"/>
        <w:jc w:val="both"/>
      </w:pPr>
      <w:r w:rsidRPr="008F5CCF">
        <w:t>2. Аренда части нежилого помещения площадью 0,9 м</w:t>
      </w:r>
      <w:r w:rsidRPr="008F5CCF">
        <w:rPr>
          <w:vertAlign w:val="superscript"/>
        </w:rPr>
        <w:t>2</w:t>
      </w:r>
      <w:r w:rsidRPr="008F5CCF">
        <w:t xml:space="preserve"> для установки банкомата – 1 договор.</w:t>
      </w:r>
    </w:p>
    <w:p w:rsidR="0025332B" w:rsidRPr="008F5CCF" w:rsidRDefault="0025332B" w:rsidP="008F5CCF">
      <w:pPr>
        <w:ind w:firstLine="708"/>
        <w:jc w:val="both"/>
      </w:pPr>
      <w:r w:rsidRPr="008F5CCF">
        <w:lastRenderedPageBreak/>
        <w:t>Сектором муниципального хозяйства администрации сельского поселения Полноват за 2015 год с участием безработных граждан, привлеченных к общественным работам, были организованы и проведены следующие работы:</w:t>
      </w:r>
    </w:p>
    <w:p w:rsidR="0025332B" w:rsidRDefault="0025332B" w:rsidP="008F5CCF">
      <w:pPr>
        <w:jc w:val="both"/>
      </w:pPr>
      <w:r w:rsidRPr="008F5CCF">
        <w:t>-   уборка снега с тротуаров и  проезжей части в селах Полноват и Ванзеват;                                                                                                                          - уборка подъездов и лестничных площадок многоквартирных домов,                                                  очистка детских дворовых площадок от снега,  уборка мусора на  территории сельского поселения  и  в прибрежной и лесной полосах,  прилегающих</w:t>
      </w:r>
      <w:r w:rsidR="00D528A1">
        <w:t xml:space="preserve">  к селам   Полноват и Ванзеват;</w:t>
      </w:r>
      <w:r w:rsidRPr="008F5CCF">
        <w:t xml:space="preserve"> </w:t>
      </w:r>
    </w:p>
    <w:p w:rsidR="00D528A1" w:rsidRPr="008F5CCF" w:rsidRDefault="00D528A1" w:rsidP="008F5CCF">
      <w:pPr>
        <w:jc w:val="both"/>
      </w:pPr>
      <w:r>
        <w:t>-        строительство горки для детей.</w:t>
      </w:r>
    </w:p>
    <w:p w:rsidR="0025332B" w:rsidRPr="008F5CCF" w:rsidRDefault="0025332B" w:rsidP="008F5CCF">
      <w:pPr>
        <w:ind w:firstLine="709"/>
        <w:contextualSpacing/>
        <w:jc w:val="both"/>
      </w:pPr>
      <w:r w:rsidRPr="008F5CCF">
        <w:t>Администрация сельского поселения Полноват ведёт учёт средств на строительство и ремонт объектов благоустройства.</w:t>
      </w:r>
    </w:p>
    <w:p w:rsidR="0025332B" w:rsidRPr="008F5CCF" w:rsidRDefault="0025332B" w:rsidP="008F5CC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CCF">
        <w:rPr>
          <w:rFonts w:ascii="Times New Roman" w:hAnsi="Times New Roman"/>
          <w:sz w:val="24"/>
          <w:szCs w:val="24"/>
        </w:rPr>
        <w:t>Производился контроль за строительством жилых домов, зданием больницы</w:t>
      </w:r>
      <w:r w:rsidR="008F6337">
        <w:rPr>
          <w:rFonts w:ascii="Times New Roman" w:hAnsi="Times New Roman"/>
          <w:sz w:val="24"/>
          <w:szCs w:val="24"/>
        </w:rPr>
        <w:t xml:space="preserve"> и других строящихся объектов</w:t>
      </w:r>
      <w:r w:rsidRPr="008F5CCF">
        <w:rPr>
          <w:rFonts w:ascii="Times New Roman" w:hAnsi="Times New Roman"/>
          <w:sz w:val="24"/>
          <w:szCs w:val="24"/>
        </w:rPr>
        <w:t>. Осуществлялся контроль, как за общестроительными работами, так и за работами связанными с устройством коммуникаций данных объектов.</w:t>
      </w:r>
    </w:p>
    <w:p w:rsidR="0025332B" w:rsidRDefault="0025332B" w:rsidP="008F5CCF">
      <w:pPr>
        <w:ind w:firstLine="720"/>
        <w:jc w:val="both"/>
      </w:pPr>
      <w:r w:rsidRPr="008F5CCF">
        <w:t>В целях предотвращения получения травм детьми на детских игровых и спортивных площадках, проведена работа по выявлению бесхозных площадок и составлен реестр детских игровых и спортивных площадок расположенных на территории сельского поселения. Согласно</w:t>
      </w:r>
      <w:r w:rsidR="00645924" w:rsidRPr="008F5CCF">
        <w:t xml:space="preserve"> составленного реестра в течение</w:t>
      </w:r>
      <w:r w:rsidRPr="008F5CCF">
        <w:t xml:space="preserve"> летнего периода проводились осмотры, ревизия и ремонт детских игровых и спортивных площадок.</w:t>
      </w:r>
    </w:p>
    <w:p w:rsidR="00D528A1" w:rsidRPr="008F5CCF" w:rsidRDefault="008F6337" w:rsidP="008F5CCF">
      <w:pPr>
        <w:ind w:firstLine="720"/>
        <w:jc w:val="both"/>
      </w:pPr>
      <w:r>
        <w:t>Одним из важнейших мероприятий  по подготовке к празднованию 70-летия Победы была высадка деревье</w:t>
      </w:r>
      <w:r w:rsidR="001E69CA">
        <w:t>в</w:t>
      </w:r>
      <w:r>
        <w:t xml:space="preserve"> в АЛЛЕЕ СЛАВЫ</w:t>
      </w:r>
      <w:r w:rsidR="001E69CA">
        <w:t>, в которой приняли участие жители села Полноват. Организатором мероприятия было Полноватское лесничество.</w:t>
      </w:r>
    </w:p>
    <w:p w:rsidR="001F6018" w:rsidRPr="008F5CCF" w:rsidRDefault="001F6018" w:rsidP="008F5CCF">
      <w:pPr>
        <w:ind w:firstLine="720"/>
        <w:jc w:val="both"/>
      </w:pPr>
      <w:r w:rsidRPr="008F5CCF">
        <w:t>В рамках проведения</w:t>
      </w:r>
      <w:r w:rsidR="00294D3C" w:rsidRPr="008F5CCF">
        <w:t xml:space="preserve"> благотворительной акции «Память»</w:t>
      </w:r>
      <w:r w:rsidRPr="008F5CCF">
        <w:t xml:space="preserve"> </w:t>
      </w:r>
      <w:r w:rsidR="00294D3C" w:rsidRPr="008F5CCF">
        <w:t xml:space="preserve"> в честь </w:t>
      </w:r>
      <w:r w:rsidRPr="008F5CCF">
        <w:t>праздновании 70-летия Победы в</w:t>
      </w:r>
      <w:r w:rsidR="00294D3C" w:rsidRPr="008F5CCF">
        <w:t xml:space="preserve"> Великой Отечественной войне установили памятники и оградки ветеранам Великой Отечественной войны </w:t>
      </w:r>
      <w:r w:rsidR="00733CC5" w:rsidRPr="008F5CCF">
        <w:t xml:space="preserve"> в селах Полноват, Ванзеват </w:t>
      </w:r>
      <w:r w:rsidR="00D528A1">
        <w:t>в количестве 9 штук</w:t>
      </w:r>
      <w:r w:rsidR="00D07562" w:rsidRPr="008F5CCF">
        <w:t>, отремонтировали памятник</w:t>
      </w:r>
      <w:r w:rsidR="00294D3C" w:rsidRPr="008F5CCF">
        <w:t xml:space="preserve"> </w:t>
      </w:r>
      <w:r w:rsidR="00D07562" w:rsidRPr="008F5CCF">
        <w:t>«В</w:t>
      </w:r>
      <w:r w:rsidR="00294D3C" w:rsidRPr="008F5CCF">
        <w:t>оинам – полноватцам</w:t>
      </w:r>
      <w:r w:rsidR="00387CE5" w:rsidRPr="008F5CCF">
        <w:t>, погибшим в годы Великой Отечественной войны</w:t>
      </w:r>
      <w:r w:rsidR="00D07562" w:rsidRPr="008F5CCF">
        <w:t>»</w:t>
      </w:r>
      <w:r w:rsidR="00733CC5" w:rsidRPr="008F5CCF">
        <w:t xml:space="preserve"> </w:t>
      </w:r>
      <w:r w:rsidR="00387CE5" w:rsidRPr="008F5CCF">
        <w:t>в селе Полноват</w:t>
      </w:r>
      <w:r w:rsidR="00294D3C" w:rsidRPr="008F5CCF">
        <w:t xml:space="preserve"> и </w:t>
      </w:r>
      <w:r w:rsidR="00D07562" w:rsidRPr="008F5CCF">
        <w:t>обелиск «В</w:t>
      </w:r>
      <w:r w:rsidR="00294D3C" w:rsidRPr="008F5CCF">
        <w:t>оинам-</w:t>
      </w:r>
      <w:r w:rsidR="00CB40F4" w:rsidRPr="008F5CCF">
        <w:t>ванзеватцам</w:t>
      </w:r>
      <w:r w:rsidR="00D07562" w:rsidRPr="008F5CCF">
        <w:t>»</w:t>
      </w:r>
      <w:r w:rsidR="00387CE5" w:rsidRPr="008F5CCF">
        <w:t xml:space="preserve"> в селе Ванзеват</w:t>
      </w:r>
      <w:r w:rsidR="00CB40F4" w:rsidRPr="008F5CCF">
        <w:t>.</w:t>
      </w:r>
    </w:p>
    <w:p w:rsidR="0025332B" w:rsidRPr="008F5CCF" w:rsidRDefault="0025332B" w:rsidP="008F5CCF">
      <w:pPr>
        <w:ind w:firstLine="708"/>
        <w:jc w:val="both"/>
      </w:pPr>
      <w:r w:rsidRPr="008F5CCF">
        <w:t>Ведутся работы по обеспечению беспрепятственного подхода грузового и пассажирского флота к берегам сел Полноват, Ванзеват и Тугияны.</w:t>
      </w:r>
    </w:p>
    <w:p w:rsidR="0025332B" w:rsidRPr="008F5CCF" w:rsidRDefault="0025332B" w:rsidP="008F5CCF">
      <w:pPr>
        <w:autoSpaceDE w:val="0"/>
        <w:autoSpaceDN w:val="0"/>
        <w:adjustRightInd w:val="0"/>
        <w:rPr>
          <w:b/>
          <w:i/>
          <w:color w:val="000000" w:themeColor="text1"/>
        </w:rPr>
      </w:pPr>
    </w:p>
    <w:p w:rsidR="008D5B3C" w:rsidRPr="008F5CCF" w:rsidRDefault="008D5B3C" w:rsidP="008F5CC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5CCF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8D5B3C" w:rsidRPr="008F5CCF" w:rsidRDefault="008D5B3C" w:rsidP="008F5CC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 организации  местного  самоуправления  в Российской Федерации», Правилами предоставления коммунальных услуг гражданам, утверждёнными постановлением Правительства Российской Федерации от 23 мая 2006 года № 307 «О порядке предоставления коммунальных услуг гражданам», на  основании  Правил  и  норм  технической  эксплуатации жилищного фонда,  утверждённых  постановлением Государственного комитета Российской Федерации по строительству и жилищно-коммунальному комплексу от 27  сентября  2003 года № 170 «Об утверждении Правил и норм технической эксплуатации жилищного фонда» администрацией поселения своевременно издавались постановления о начале и об окончании </w:t>
      </w:r>
      <w:r w:rsidRPr="008F5CCF">
        <w:rPr>
          <w:rFonts w:ascii="Times New Roman" w:hAnsi="Times New Roman" w:cs="Times New Roman"/>
          <w:bCs/>
          <w:sz w:val="24"/>
          <w:szCs w:val="24"/>
        </w:rPr>
        <w:t>отопительного сезона.</w:t>
      </w:r>
    </w:p>
    <w:p w:rsidR="008D5B3C" w:rsidRPr="008F5CCF" w:rsidRDefault="008D5B3C" w:rsidP="008F5CCF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С началом отопительного сезона аварийных ситуаций на объектах жизнеобеспечения поселка, в том числе на сетях тепло-, водо-, энергоснабжения, зарегистрировано незначительное количество.</w:t>
      </w:r>
    </w:p>
    <w:p w:rsidR="008D5B3C" w:rsidRPr="008F5CCF" w:rsidRDefault="008D5B3C" w:rsidP="008F5C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ab/>
        <w:t>В рамках реализации энергосберегающих технологий произведена замена ламп уличного освещения. Муниципальными учреждениями частично выполнены мероприятия по энергетическому обследованию объектов, оснащению зданий приборами учета и замене ламп накаливания на энергоэффективные.</w:t>
      </w:r>
    </w:p>
    <w:p w:rsidR="008D5B3C" w:rsidRPr="008F5CCF" w:rsidRDefault="00DD25B8" w:rsidP="008F5C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F5CCF">
        <w:t>В 2015</w:t>
      </w:r>
      <w:r w:rsidR="008D5B3C" w:rsidRPr="008F5CCF">
        <w:t xml:space="preserve"> году предоставлялись</w:t>
      </w:r>
      <w:r w:rsidR="008D5B3C" w:rsidRPr="008F5CCF">
        <w:rPr>
          <w:lang w:eastAsia="en-US"/>
        </w:rPr>
        <w:t xml:space="preserve"> субсидии на возмещение организациям коммунального комплекса недополученных доходов, связанных с предоставлением коммунальных услуг водоснабжения, водоотведения и теплоснабжения.</w:t>
      </w:r>
    </w:p>
    <w:p w:rsidR="008D5B3C" w:rsidRPr="008F5CCF" w:rsidRDefault="008D5B3C" w:rsidP="008F5CCF">
      <w:pPr>
        <w:pStyle w:val="ac"/>
        <w:spacing w:after="0"/>
        <w:ind w:left="0" w:firstLine="709"/>
        <w:jc w:val="both"/>
      </w:pPr>
      <w:r w:rsidRPr="008F5CCF">
        <w:t>Из переданного администрацией Белоярского района  в собственность сельского поселения Полноват жилищного фонда сформирован муниципальный жилищный фонд сельского поселения, который занесен в Реестр муниципального жилого фонда</w:t>
      </w:r>
      <w:r w:rsidRPr="00E9421A">
        <w:t xml:space="preserve">. Согласно </w:t>
      </w:r>
      <w:r w:rsidRPr="00E9421A">
        <w:lastRenderedPageBreak/>
        <w:t>Реестру муниципального жилищного фонда на балансе находится</w:t>
      </w:r>
      <w:r w:rsidR="00E9421A" w:rsidRPr="00E9421A">
        <w:t xml:space="preserve"> 112</w:t>
      </w:r>
      <w:r w:rsidRPr="00E9421A">
        <w:t xml:space="preserve"> </w:t>
      </w:r>
      <w:r w:rsidRPr="00E9421A">
        <w:rPr>
          <w:b/>
        </w:rPr>
        <w:t xml:space="preserve"> квартир</w:t>
      </w:r>
      <w:r w:rsidRPr="00E9421A">
        <w:t xml:space="preserve">. Общая балансовая стоимость жилых помещений составляет </w:t>
      </w:r>
      <w:r w:rsidRPr="00E9421A">
        <w:rPr>
          <w:b/>
        </w:rPr>
        <w:t>1</w:t>
      </w:r>
      <w:r w:rsidR="00E9421A" w:rsidRPr="00E9421A">
        <w:rPr>
          <w:b/>
        </w:rPr>
        <w:t>19</w:t>
      </w:r>
      <w:r w:rsidRPr="00E9421A">
        <w:rPr>
          <w:b/>
        </w:rPr>
        <w:t> </w:t>
      </w:r>
      <w:r w:rsidR="00E9421A" w:rsidRPr="00E9421A">
        <w:rPr>
          <w:b/>
        </w:rPr>
        <w:t>364</w:t>
      </w:r>
      <w:r w:rsidRPr="00E9421A">
        <w:rPr>
          <w:b/>
        </w:rPr>
        <w:t> </w:t>
      </w:r>
      <w:r w:rsidR="00E9421A" w:rsidRPr="00E9421A">
        <w:rPr>
          <w:b/>
        </w:rPr>
        <w:t>052</w:t>
      </w:r>
      <w:r w:rsidRPr="00E9421A">
        <w:rPr>
          <w:b/>
        </w:rPr>
        <w:t>,</w:t>
      </w:r>
      <w:r w:rsidR="00E9421A" w:rsidRPr="00E9421A">
        <w:rPr>
          <w:b/>
        </w:rPr>
        <w:t>37</w:t>
      </w:r>
      <w:r w:rsidRPr="00E9421A">
        <w:rPr>
          <w:b/>
        </w:rPr>
        <w:t xml:space="preserve"> рубля</w:t>
      </w:r>
      <w:r w:rsidRPr="00E9421A">
        <w:t>.</w:t>
      </w:r>
    </w:p>
    <w:p w:rsidR="008F5CCF" w:rsidRPr="008F5CCF" w:rsidRDefault="008F5CCF" w:rsidP="008F5CCF"/>
    <w:p w:rsidR="008F5CCF" w:rsidRPr="008F5CCF" w:rsidRDefault="008F5CCF" w:rsidP="008F5CCF">
      <w:pPr>
        <w:ind w:firstLine="567"/>
        <w:jc w:val="both"/>
      </w:pPr>
      <w:r w:rsidRPr="008F5CCF">
        <w:t xml:space="preserve">В рамках проверки достоверности сведений, содержащихся в государственном адресном реестре Федеральной информационной адресной системы и размещения ранее не размещенных сведений об адресах, проводится работа по формированию списков для сверки адресной информации. 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Адресная инвентаризация проводилась при взаимодействии с Межрайонной ИФНС в период до 05.12.2015 года.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 По результатам инвентаризации сформированы инвентаризационные описи объектов адресации, утверждены результаты инвентаризации сведений об адресах Постановлениями администрации сельского поселения Полноват от 18 ноября 2015 года № 188, от 26 ноября 2015 года № 191.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Инвентаризация проведена по </w:t>
      </w:r>
      <w:r w:rsidRPr="008F5CCF">
        <w:rPr>
          <w:b/>
        </w:rPr>
        <w:t>1410</w:t>
      </w:r>
      <w:r w:rsidRPr="008F5CCF">
        <w:t xml:space="preserve"> объектам адресации, в том числе: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с. Полноват (дома – </w:t>
      </w:r>
      <w:r w:rsidRPr="008F5CCF">
        <w:rPr>
          <w:b/>
        </w:rPr>
        <w:t>344</w:t>
      </w:r>
      <w:r w:rsidRPr="008F5CCF">
        <w:t xml:space="preserve">, квартиры – </w:t>
      </w:r>
      <w:r w:rsidRPr="008F5CCF">
        <w:rPr>
          <w:b/>
        </w:rPr>
        <w:t>274</w:t>
      </w:r>
      <w:r w:rsidRPr="008F5CCF">
        <w:t xml:space="preserve">, земельные участки – </w:t>
      </w:r>
      <w:r w:rsidRPr="008F5CCF">
        <w:rPr>
          <w:b/>
        </w:rPr>
        <w:t>395</w:t>
      </w:r>
      <w:r w:rsidRPr="008F5CCF">
        <w:t xml:space="preserve">);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с. Ванзеват (дома – </w:t>
      </w:r>
      <w:r w:rsidRPr="008F5CCF">
        <w:rPr>
          <w:b/>
        </w:rPr>
        <w:t>112</w:t>
      </w:r>
      <w:r w:rsidRPr="008F5CCF">
        <w:t xml:space="preserve">, квартиры – </w:t>
      </w:r>
      <w:r w:rsidRPr="008F5CCF">
        <w:rPr>
          <w:b/>
        </w:rPr>
        <w:t>72</w:t>
      </w:r>
      <w:r w:rsidRPr="008F5CCF">
        <w:t xml:space="preserve">, земельные участки – </w:t>
      </w:r>
      <w:r w:rsidRPr="008F5CCF">
        <w:rPr>
          <w:b/>
        </w:rPr>
        <w:t>72</w:t>
      </w:r>
      <w:r w:rsidRPr="008F5CCF">
        <w:t xml:space="preserve">);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с. Тугияны (дома – </w:t>
      </w:r>
      <w:r w:rsidRPr="008F5CCF">
        <w:rPr>
          <w:b/>
        </w:rPr>
        <w:t>46</w:t>
      </w:r>
      <w:r w:rsidRPr="008F5CCF">
        <w:t xml:space="preserve">, квартиры – </w:t>
      </w:r>
      <w:r w:rsidRPr="008F5CCF">
        <w:rPr>
          <w:b/>
        </w:rPr>
        <w:t>14</w:t>
      </w:r>
      <w:r w:rsidRPr="008F5CCF">
        <w:t xml:space="preserve">, земельные участки – </w:t>
      </w:r>
      <w:r w:rsidRPr="008F5CCF">
        <w:rPr>
          <w:b/>
        </w:rPr>
        <w:t>29</w:t>
      </w:r>
      <w:r w:rsidRPr="008F5CCF">
        <w:t xml:space="preserve">);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д. Пашторы (дома – </w:t>
      </w:r>
      <w:r w:rsidRPr="008F5CCF">
        <w:rPr>
          <w:b/>
        </w:rPr>
        <w:t>28</w:t>
      </w:r>
      <w:r w:rsidRPr="008F5CCF">
        <w:t xml:space="preserve">, земельные участки – </w:t>
      </w:r>
      <w:r w:rsidRPr="008F5CCF">
        <w:rPr>
          <w:b/>
        </w:rPr>
        <w:t>24</w:t>
      </w:r>
      <w:r w:rsidRPr="008F5CCF">
        <w:t xml:space="preserve">).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Добавлены объекты в Федеральную информационную адресную систему (ФИАС), отсутствующие в ней на момент инвентаризации, в количестве 1273, в том числе: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с. Полноват (дома – </w:t>
      </w:r>
      <w:r w:rsidRPr="008F5CCF">
        <w:rPr>
          <w:b/>
        </w:rPr>
        <w:t>210</w:t>
      </w:r>
      <w:r w:rsidRPr="008F5CCF">
        <w:t xml:space="preserve">, квартиры – </w:t>
      </w:r>
      <w:r w:rsidRPr="008F5CCF">
        <w:rPr>
          <w:b/>
        </w:rPr>
        <w:t>274</w:t>
      </w:r>
      <w:r w:rsidRPr="008F5CCF">
        <w:t xml:space="preserve">, земельные участки – </w:t>
      </w:r>
      <w:r w:rsidRPr="008F5CCF">
        <w:rPr>
          <w:b/>
        </w:rPr>
        <w:t>395</w:t>
      </w:r>
      <w:r w:rsidRPr="008F5CCF">
        <w:t xml:space="preserve">);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с. Ванзеват (дома – </w:t>
      </w:r>
      <w:r w:rsidRPr="008F5CCF">
        <w:rPr>
          <w:b/>
        </w:rPr>
        <w:t>112</w:t>
      </w:r>
      <w:r w:rsidRPr="008F5CCF">
        <w:t xml:space="preserve">, квартиры – </w:t>
      </w:r>
      <w:r w:rsidRPr="008F5CCF">
        <w:rPr>
          <w:b/>
        </w:rPr>
        <w:t>72</w:t>
      </w:r>
      <w:r w:rsidRPr="008F5CCF">
        <w:t xml:space="preserve">, земельные участки – </w:t>
      </w:r>
      <w:r w:rsidRPr="008F5CCF">
        <w:rPr>
          <w:b/>
        </w:rPr>
        <w:t>72</w:t>
      </w:r>
      <w:r w:rsidRPr="008F5CCF">
        <w:t xml:space="preserve">);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с. Тугияны (дома – </w:t>
      </w:r>
      <w:r w:rsidRPr="008F5CCF">
        <w:rPr>
          <w:b/>
        </w:rPr>
        <w:t>45</w:t>
      </w:r>
      <w:r w:rsidRPr="008F5CCF">
        <w:t xml:space="preserve">, квартиры – </w:t>
      </w:r>
      <w:r w:rsidRPr="008F5CCF">
        <w:rPr>
          <w:b/>
        </w:rPr>
        <w:t>14</w:t>
      </w:r>
      <w:r w:rsidRPr="008F5CCF">
        <w:t xml:space="preserve">, земельные участки – </w:t>
      </w:r>
      <w:r w:rsidRPr="008F5CCF">
        <w:rPr>
          <w:b/>
        </w:rPr>
        <w:t>29</w:t>
      </w:r>
      <w:r w:rsidRPr="008F5CCF">
        <w:t xml:space="preserve">); </w:t>
      </w:r>
    </w:p>
    <w:p w:rsidR="008F5CCF" w:rsidRPr="008F5CCF" w:rsidRDefault="008F5CCF" w:rsidP="008F5CCF">
      <w:pPr>
        <w:autoSpaceDE w:val="0"/>
        <w:autoSpaceDN w:val="0"/>
        <w:adjustRightInd w:val="0"/>
        <w:ind w:firstLine="567"/>
        <w:jc w:val="both"/>
      </w:pPr>
      <w:r w:rsidRPr="008F5CCF">
        <w:t xml:space="preserve">д. Пашторы (дома – </w:t>
      </w:r>
      <w:r w:rsidRPr="008F5CCF">
        <w:rPr>
          <w:b/>
        </w:rPr>
        <w:t>26</w:t>
      </w:r>
      <w:r w:rsidRPr="008F5CCF">
        <w:t xml:space="preserve">, земельные участки – </w:t>
      </w:r>
      <w:r w:rsidRPr="008F5CCF">
        <w:rPr>
          <w:b/>
        </w:rPr>
        <w:t>24</w:t>
      </w:r>
      <w:r w:rsidRPr="008F5CCF">
        <w:t>).</w:t>
      </w:r>
    </w:p>
    <w:p w:rsidR="008F5CCF" w:rsidRPr="008F5CCF" w:rsidRDefault="008F5CCF" w:rsidP="008F5CCF">
      <w:pPr>
        <w:ind w:firstLine="567"/>
        <w:jc w:val="both"/>
      </w:pPr>
      <w:r w:rsidRPr="008F5CCF">
        <w:t>Проводится постоянная работа в Федеральной информационной адресной системе (ФИАС) по внесению данных адресации по объектам, расположенным на территории сельского поселения Полноват (присвоении, изменении и аннулировании адресов).</w:t>
      </w:r>
    </w:p>
    <w:p w:rsidR="008F5CCF" w:rsidRPr="008F5CCF" w:rsidRDefault="008F5CCF" w:rsidP="008F5CCF">
      <w:pPr>
        <w:pStyle w:val="ac"/>
        <w:spacing w:after="0"/>
        <w:ind w:left="0" w:firstLine="709"/>
        <w:jc w:val="both"/>
      </w:pPr>
    </w:p>
    <w:p w:rsidR="008D5B3C" w:rsidRPr="008F5CCF" w:rsidRDefault="008D5B3C" w:rsidP="008F5C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 xml:space="preserve">В целях реализации гражданами своего права на бесплатную приватизацию занимаемого жилья между администрацией поселения и жителями </w:t>
      </w:r>
      <w:r w:rsidRPr="00660E75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660E75" w:rsidRPr="00660E7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0E75">
        <w:rPr>
          <w:rFonts w:ascii="Times New Roman" w:hAnsi="Times New Roman" w:cs="Times New Roman"/>
          <w:b/>
          <w:sz w:val="24"/>
          <w:szCs w:val="24"/>
        </w:rPr>
        <w:t>договор</w:t>
      </w:r>
      <w:r w:rsidR="00660E75" w:rsidRPr="00660E75">
        <w:rPr>
          <w:rFonts w:ascii="Times New Roman" w:hAnsi="Times New Roman" w:cs="Times New Roman"/>
          <w:b/>
          <w:sz w:val="24"/>
          <w:szCs w:val="24"/>
        </w:rPr>
        <w:t>а</w:t>
      </w:r>
      <w:r w:rsidRPr="00660E75">
        <w:rPr>
          <w:rFonts w:ascii="Times New Roman" w:hAnsi="Times New Roman" w:cs="Times New Roman"/>
          <w:sz w:val="24"/>
          <w:szCs w:val="24"/>
        </w:rPr>
        <w:t xml:space="preserve"> </w:t>
      </w:r>
      <w:r w:rsidRPr="00660E75">
        <w:rPr>
          <w:rFonts w:ascii="Times New Roman" w:hAnsi="Times New Roman" w:cs="Times New Roman"/>
          <w:b/>
          <w:sz w:val="24"/>
          <w:szCs w:val="24"/>
        </w:rPr>
        <w:t>приватизации.</w:t>
      </w:r>
    </w:p>
    <w:p w:rsidR="008F5CCF" w:rsidRPr="008F5CCF" w:rsidRDefault="008F5CCF" w:rsidP="008F5CC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5CCF" w:rsidRPr="008F5CCF" w:rsidRDefault="008F5CCF" w:rsidP="008F5CCF">
      <w:r w:rsidRPr="008F5CCF">
        <w:t>Администрация сельского поселения  в отчетный период занималась оформлением бесхозяйных объектов недвижимого имущества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В Управлении Федеральной службы государственной регистрации, кадастра и картографии по ХМАО – Югре поставлены на учет бесхозяйных объектов недвижимого имущества: 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- жилых помещений – </w:t>
      </w:r>
      <w:r w:rsidRPr="008F5CCF">
        <w:rPr>
          <w:b/>
        </w:rPr>
        <w:t>5</w:t>
      </w:r>
      <w:r w:rsidRPr="008F5CCF">
        <w:t>;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- нежилые помещения – </w:t>
      </w:r>
      <w:r w:rsidRPr="008F5CCF">
        <w:rPr>
          <w:b/>
        </w:rPr>
        <w:t>2</w:t>
      </w:r>
      <w:r w:rsidRPr="008F5CCF">
        <w:t>, в том числе: сельский клуб д. Пашторы.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Сделаны запросы, необходимые для постановки на учет бесхозяйных объектов недвижимости еще по </w:t>
      </w:r>
      <w:r w:rsidRPr="008F5CCF">
        <w:rPr>
          <w:b/>
        </w:rPr>
        <w:t>2</w:t>
      </w:r>
      <w:r w:rsidRPr="008F5CCF">
        <w:t xml:space="preserve"> жилым помещениям.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В 2015 году оформлены в муниципальную собственность сельского поселения Полноват </w:t>
      </w:r>
      <w:r w:rsidRPr="008F5CCF">
        <w:rPr>
          <w:b/>
        </w:rPr>
        <w:t>1</w:t>
      </w:r>
      <w:r w:rsidRPr="008F5CCF">
        <w:t xml:space="preserve"> нежилое помещение (СДК с. Ванзеват) и </w:t>
      </w:r>
      <w:r w:rsidRPr="008F5CCF">
        <w:rPr>
          <w:b/>
        </w:rPr>
        <w:t>16</w:t>
      </w:r>
      <w:r w:rsidRPr="008F5CCF">
        <w:t xml:space="preserve"> жилых помещений, из них: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- </w:t>
      </w:r>
      <w:r w:rsidRPr="008F5CCF">
        <w:rPr>
          <w:b/>
        </w:rPr>
        <w:t>1</w:t>
      </w:r>
      <w:r w:rsidRPr="008F5CCF">
        <w:t xml:space="preserve"> нежилое и </w:t>
      </w:r>
      <w:r w:rsidRPr="008F5CCF">
        <w:rPr>
          <w:b/>
        </w:rPr>
        <w:t>10</w:t>
      </w:r>
      <w:r w:rsidRPr="008F5CCF">
        <w:t xml:space="preserve"> жилых помещений – на основании Распоряжения Департамента по управлению государственным имуществом ХМАО – Югры;</w:t>
      </w:r>
    </w:p>
    <w:p w:rsidR="008F5CCF" w:rsidRPr="008F5CCF" w:rsidRDefault="008F5CCF" w:rsidP="008F5CCF">
      <w:pPr>
        <w:ind w:firstLine="567"/>
        <w:jc w:val="both"/>
      </w:pPr>
      <w:r w:rsidRPr="008F5CCF">
        <w:t xml:space="preserve">- </w:t>
      </w:r>
      <w:r w:rsidRPr="008F5CCF">
        <w:rPr>
          <w:b/>
        </w:rPr>
        <w:t>6</w:t>
      </w:r>
      <w:r w:rsidRPr="008F5CCF">
        <w:t xml:space="preserve"> жилых помещений – на основании Решения Белоярского городского суда о признании права муниципальной собственности на бесхозяйную недвижимую вещь.</w:t>
      </w:r>
    </w:p>
    <w:p w:rsidR="008F5CCF" w:rsidRPr="008F5CCF" w:rsidRDefault="008F5CCF" w:rsidP="008F5CCF">
      <w:pPr>
        <w:ind w:firstLine="567"/>
        <w:jc w:val="both"/>
      </w:pPr>
      <w:r w:rsidRPr="008F5CCF">
        <w:t>Данные объекты внесены в реестр муниципальной собственности с.п. Полноват.</w:t>
      </w:r>
    </w:p>
    <w:p w:rsidR="008F5CCF" w:rsidRPr="008F5CCF" w:rsidRDefault="008F5CCF" w:rsidP="008F5CCF">
      <w:pPr>
        <w:jc w:val="both"/>
      </w:pPr>
    </w:p>
    <w:p w:rsidR="008F5CCF" w:rsidRPr="008F5CCF" w:rsidRDefault="008F5CCF" w:rsidP="008F5CCF">
      <w:pPr>
        <w:ind w:firstLine="567"/>
        <w:jc w:val="both"/>
      </w:pPr>
      <w:r w:rsidRPr="008F5CCF">
        <w:t>Проводится работа по оформлению исковых заявлений для обращения в Белоярский городской суд о признании утратившими право пользования жилыми помещениями граждан, имеющих задолженность по оплате коммунальных услуг и фактически не проживающих в жилых помещениях муниципального жилищного фонда, предоставляемых по договорам социального найма.</w:t>
      </w:r>
    </w:p>
    <w:p w:rsidR="008D5B3C" w:rsidRPr="008F5CCF" w:rsidRDefault="008D5B3C" w:rsidP="008F5CCF">
      <w:pPr>
        <w:spacing w:before="100" w:beforeAutospacing="1" w:after="100" w:afterAutospacing="1"/>
        <w:ind w:firstLine="708"/>
        <w:contextualSpacing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lastRenderedPageBreak/>
        <w:t>Строительство</w:t>
      </w:r>
    </w:p>
    <w:p w:rsidR="008D5B3C" w:rsidRPr="008F5CCF" w:rsidRDefault="008D5B3C" w:rsidP="008F5CCF">
      <w:pPr>
        <w:spacing w:before="100" w:beforeAutospacing="1" w:after="100" w:afterAutospacing="1"/>
        <w:ind w:firstLine="708"/>
        <w:contextualSpacing/>
        <w:jc w:val="both"/>
      </w:pPr>
      <w:r w:rsidRPr="008F5CCF">
        <w:t>При содействии и финансировании админис</w:t>
      </w:r>
      <w:r w:rsidR="00AE5752" w:rsidRPr="008F5CCF">
        <w:t>трации Белоярского района в 2015</w:t>
      </w:r>
      <w:r w:rsidRPr="008F5CCF">
        <w:t xml:space="preserve"> году в рамках долгосрочной целевой программы «Укрепление пожарной безопасности в Ханты-Мансийском автономном округе – Югре в 2011-2013 годах и на период до 2015 года» было осущ</w:t>
      </w:r>
      <w:r w:rsidR="00AE5752" w:rsidRPr="008F5CCF">
        <w:t>ествлено строительство пожарных</w:t>
      </w:r>
      <w:r w:rsidRPr="008F5CCF">
        <w:t xml:space="preserve">  депо  в селе</w:t>
      </w:r>
      <w:r w:rsidR="00A77AD8" w:rsidRPr="008F5CCF">
        <w:t xml:space="preserve"> </w:t>
      </w:r>
      <w:r w:rsidR="00AE5752" w:rsidRPr="008F5CCF">
        <w:t>Тугияны и деревне Пашторы</w:t>
      </w:r>
      <w:r w:rsidRPr="008F5CCF">
        <w:t xml:space="preserve">.  </w:t>
      </w:r>
    </w:p>
    <w:p w:rsidR="00A77AD8" w:rsidRPr="008F5CCF" w:rsidRDefault="00A77AD8" w:rsidP="008F5CCF">
      <w:pPr>
        <w:pStyle w:val="a4"/>
        <w:tabs>
          <w:tab w:val="left" w:pos="540"/>
        </w:tabs>
        <w:ind w:firstLine="709"/>
        <w:rPr>
          <w:sz w:val="24"/>
        </w:rPr>
      </w:pPr>
      <w:r w:rsidRPr="008F5CCF">
        <w:rPr>
          <w:sz w:val="24"/>
        </w:rPr>
        <w:t>По итогам 2014 года объем инвестиций в основной капитал за счет всех источников финансирования по крупным и средним предприятиям поселения составил 5,246 млн. рублей. Объем инвестиций на душу населения составил 3,6 тыс. рублей.</w:t>
      </w:r>
    </w:p>
    <w:p w:rsidR="00A77AD8" w:rsidRPr="008F5CCF" w:rsidRDefault="00A77AD8" w:rsidP="008F5CCF">
      <w:pPr>
        <w:pStyle w:val="5"/>
        <w:tabs>
          <w:tab w:val="center" w:pos="4879"/>
        </w:tabs>
        <w:spacing w:before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8F5CCF">
        <w:rPr>
          <w:rFonts w:ascii="Times New Roman" w:hAnsi="Times New Roman" w:cs="Times New Roman"/>
          <w:color w:val="000000" w:themeColor="text1"/>
        </w:rPr>
        <w:t>В 2015 году на территории сельского поселения Полноват было введено 2 многоквартирных жилых дома общей площадью 1363,4 кв.м.</w:t>
      </w:r>
    </w:p>
    <w:p w:rsidR="00A77AD8" w:rsidRPr="008F5CCF" w:rsidRDefault="00A77AD8" w:rsidP="008F5CCF">
      <w:pPr>
        <w:pStyle w:val="a4"/>
        <w:ind w:firstLine="720"/>
        <w:rPr>
          <w:sz w:val="24"/>
        </w:rPr>
      </w:pPr>
      <w:r w:rsidRPr="008F5CCF">
        <w:rPr>
          <w:sz w:val="24"/>
        </w:rPr>
        <w:t>В рамках муниципальной программы Белоярского района «Развитие образования Белоярского района на 2014 – 2020 годы» ведется реконструкции объекта «Школа-детский сад» в с. Ванзеват. В 2014 году заключен МК на часть работ по завершению строительства для обеспечения поэтапного ввода. На 1 октября 2015 года общая готовность объекта в рамках заключенных МК 98,2%.</w:t>
      </w:r>
    </w:p>
    <w:p w:rsidR="00A77AD8" w:rsidRPr="008F5CCF" w:rsidRDefault="00A77AD8" w:rsidP="008F5CCF">
      <w:pPr>
        <w:ind w:firstLine="708"/>
        <w:jc w:val="both"/>
      </w:pPr>
      <w:r w:rsidRPr="008F5CCF">
        <w:t>В рамках муниципальной программы «Охрана окружающей среды на 2014 - 2020 годы» заключен муниципальный контракт на проектные и строительные работы полигона утилизации твердых бытовых отходов в с.Полноват Белоярского района. Срок выполнения работ по МК 30 августа 2016 года.</w:t>
      </w:r>
    </w:p>
    <w:p w:rsidR="00A77AD8" w:rsidRPr="008F5CCF" w:rsidRDefault="00A77AD8" w:rsidP="008F5CCF">
      <w:pPr>
        <w:spacing w:before="100" w:beforeAutospacing="1" w:after="100" w:afterAutospacing="1"/>
        <w:ind w:firstLine="708"/>
        <w:contextualSpacing/>
        <w:jc w:val="both"/>
        <w:rPr>
          <w:highlight w:val="yellow"/>
        </w:rPr>
      </w:pPr>
    </w:p>
    <w:p w:rsidR="008D5B3C" w:rsidRPr="008F5CCF" w:rsidRDefault="008D5B3C" w:rsidP="008F5CCF">
      <w:pPr>
        <w:spacing w:before="100" w:beforeAutospacing="1" w:after="100" w:afterAutospacing="1"/>
        <w:ind w:firstLine="708"/>
        <w:contextualSpacing/>
        <w:jc w:val="both"/>
      </w:pPr>
      <w:r w:rsidRPr="008F5CCF">
        <w:t>В рамках целевой программы «Современное здравоохранение Югры» на 2011-2013 годы и на период до 2015 года» и в рамках</w:t>
      </w:r>
      <w:r w:rsidR="00A77AD8" w:rsidRPr="008F5CCF">
        <w:t>целевой</w:t>
      </w:r>
      <w:r w:rsidRPr="008F5CCF">
        <w:t xml:space="preserve"> программы «Сотрудничество»  в 201</w:t>
      </w:r>
      <w:r w:rsidR="00AE5752" w:rsidRPr="008F5CCF">
        <w:t>5</w:t>
      </w:r>
      <w:r w:rsidRPr="008F5CCF">
        <w:t xml:space="preserve"> году </w:t>
      </w:r>
      <w:r w:rsidR="00A77AD8" w:rsidRPr="008F5CCF">
        <w:t>завершено</w:t>
      </w:r>
      <w:r w:rsidRPr="008F5CCF">
        <w:t xml:space="preserve"> строительство П</w:t>
      </w:r>
      <w:r w:rsidR="00AE5752" w:rsidRPr="008F5CCF">
        <w:t>олноватской участковой больницы,</w:t>
      </w:r>
      <w:r w:rsidR="00A77AD8" w:rsidRPr="008F5CCF">
        <w:t xml:space="preserve"> готовится разрешительная документация на ввод объекта. </w:t>
      </w:r>
    </w:p>
    <w:p w:rsidR="00A77AD8" w:rsidRPr="008F5CCF" w:rsidRDefault="00A77AD8" w:rsidP="008F5CCF">
      <w:pPr>
        <w:spacing w:before="100" w:beforeAutospacing="1" w:after="100" w:afterAutospacing="1"/>
        <w:ind w:firstLine="708"/>
        <w:contextualSpacing/>
        <w:jc w:val="both"/>
      </w:pPr>
    </w:p>
    <w:p w:rsidR="00A77AD8" w:rsidRPr="008F5CCF" w:rsidRDefault="00A77AD8" w:rsidP="008F5CCF">
      <w:pPr>
        <w:spacing w:before="100" w:beforeAutospacing="1" w:after="100" w:afterAutospacing="1"/>
        <w:ind w:firstLine="708"/>
        <w:contextualSpacing/>
        <w:jc w:val="both"/>
      </w:pPr>
      <w:r w:rsidRPr="008F5CCF">
        <w:t xml:space="preserve">При содействии и финансировании администрации Белоярского района в 2015 году в рамках долгосрочной целевой программы «Укрепление пожарной безопасности в Ханты-Мансийском автономном округе – Югре в 2011-2013 годах и на период до 2015 года» было осуществлено строительство пожарных  депо  в селе Тугияны и деревне Пашторы.  </w:t>
      </w:r>
    </w:p>
    <w:p w:rsidR="008D5B3C" w:rsidRPr="008F5CCF" w:rsidRDefault="008D5B3C" w:rsidP="0004051C">
      <w:pPr>
        <w:rPr>
          <w:b/>
          <w:i/>
          <w:color w:val="000000" w:themeColor="text1"/>
        </w:rPr>
      </w:pPr>
    </w:p>
    <w:p w:rsidR="008D5B3C" w:rsidRPr="008F5CCF" w:rsidRDefault="008D5B3C" w:rsidP="008F5CCF">
      <w:pPr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Развитие сельскохозяйственного производства</w:t>
      </w:r>
    </w:p>
    <w:p w:rsidR="008D5B3C" w:rsidRPr="008F5CCF" w:rsidRDefault="008D5B3C" w:rsidP="008F5CCF">
      <w:pPr>
        <w:ind w:firstLine="708"/>
        <w:jc w:val="both"/>
      </w:pPr>
      <w:r w:rsidRPr="008C087A">
        <w:t>По данн</w:t>
      </w:r>
      <w:r w:rsidR="00F02679" w:rsidRPr="008C087A">
        <w:t>ым похозяйственного учета в 2015</w:t>
      </w:r>
      <w:r w:rsidRPr="008C087A">
        <w:t xml:space="preserve"> году  на территории сельского поселения Полноват насчитывалось </w:t>
      </w:r>
      <w:r w:rsidR="00F02679" w:rsidRPr="008C087A">
        <w:rPr>
          <w:b/>
        </w:rPr>
        <w:t>60</w:t>
      </w:r>
      <w:r w:rsidRPr="008C087A">
        <w:t xml:space="preserve"> личных подсобных хозяйств</w:t>
      </w:r>
      <w:r w:rsidR="00F02679" w:rsidRPr="008C087A">
        <w:t>, в которых содержатся сельскохозяйственные животные</w:t>
      </w:r>
      <w:r w:rsidRPr="008C087A">
        <w:t xml:space="preserve">: Полноват – </w:t>
      </w:r>
      <w:r w:rsidRPr="008C087A">
        <w:rPr>
          <w:b/>
        </w:rPr>
        <w:t>1</w:t>
      </w:r>
      <w:r w:rsidR="00F02679" w:rsidRPr="008C087A">
        <w:rPr>
          <w:b/>
        </w:rPr>
        <w:t>7</w:t>
      </w:r>
      <w:r w:rsidR="00F02679" w:rsidRPr="008C087A">
        <w:t>(КРС – 50, лошади – 11)</w:t>
      </w:r>
      <w:r w:rsidRPr="008C087A">
        <w:t xml:space="preserve">, Ванзеват – </w:t>
      </w:r>
      <w:r w:rsidRPr="008C087A">
        <w:rPr>
          <w:b/>
        </w:rPr>
        <w:t>2</w:t>
      </w:r>
      <w:r w:rsidR="00F02679" w:rsidRPr="008C087A">
        <w:rPr>
          <w:b/>
        </w:rPr>
        <w:t>2</w:t>
      </w:r>
      <w:r w:rsidR="00F02679" w:rsidRPr="008C087A">
        <w:t>(КРС – 26, лошади – 47)</w:t>
      </w:r>
      <w:r w:rsidRPr="008C087A">
        <w:t xml:space="preserve">, Тугияны – </w:t>
      </w:r>
      <w:r w:rsidRPr="008C087A">
        <w:rPr>
          <w:b/>
        </w:rPr>
        <w:t>5</w:t>
      </w:r>
      <w:r w:rsidR="00F02679" w:rsidRPr="008C087A">
        <w:t>(КРС – 12, лошади – 12</w:t>
      </w:r>
      <w:r w:rsidRPr="008C087A">
        <w:t xml:space="preserve">, Пашторы – </w:t>
      </w:r>
      <w:r w:rsidRPr="008C087A">
        <w:rPr>
          <w:b/>
        </w:rPr>
        <w:t>1</w:t>
      </w:r>
      <w:r w:rsidR="00F02679" w:rsidRPr="008C087A">
        <w:rPr>
          <w:b/>
        </w:rPr>
        <w:t>6</w:t>
      </w:r>
      <w:r w:rsidR="00F02679" w:rsidRPr="008C087A">
        <w:t xml:space="preserve"> (КРС – 53, лошади – 71)</w:t>
      </w:r>
      <w:r w:rsidRPr="008C087A">
        <w:t xml:space="preserve">. </w:t>
      </w:r>
      <w:r w:rsidR="00F02679" w:rsidRPr="008C087A">
        <w:t xml:space="preserve">По сравнению с прошлым годом произошло увеличение личных подсобных хозяйств </w:t>
      </w:r>
      <w:r w:rsidR="008C087A" w:rsidRPr="008C087A">
        <w:t xml:space="preserve"> </w:t>
      </w:r>
      <w:r w:rsidR="00F02679" w:rsidRPr="008C087A">
        <w:t xml:space="preserve">( </w:t>
      </w:r>
      <w:r w:rsidR="00F02679" w:rsidRPr="008C087A">
        <w:rPr>
          <w:b/>
        </w:rPr>
        <w:t>2014 год -56 ЛПХ</w:t>
      </w:r>
      <w:r w:rsidR="00F02679" w:rsidRPr="008C087A">
        <w:t>)</w:t>
      </w:r>
      <w:r w:rsidRPr="008C087A">
        <w:t xml:space="preserve"> .</w:t>
      </w:r>
    </w:p>
    <w:p w:rsidR="008D5B3C" w:rsidRPr="008F5CCF" w:rsidRDefault="008D5B3C" w:rsidP="008F5CCF">
      <w:pPr>
        <w:ind w:firstLine="708"/>
        <w:jc w:val="both"/>
        <w:rPr>
          <w:b/>
          <w:i/>
        </w:rPr>
      </w:pPr>
    </w:p>
    <w:p w:rsidR="009B494C" w:rsidRPr="008F5CCF" w:rsidRDefault="005463E2" w:rsidP="008F5CCF">
      <w:pPr>
        <w:jc w:val="both"/>
      </w:pPr>
      <w:r w:rsidRPr="008F5CCF">
        <w:tab/>
        <w:t>Администрацией  сельского поселения в  2015 году, в связи  с затоплением лугов  и невозможностью заготовки сена, был организован подвоз грубых кормов (сена) для личных подсобных хозяйств в количестве</w:t>
      </w:r>
      <w:r w:rsidR="00C6172B">
        <w:t xml:space="preserve"> 140</w:t>
      </w:r>
      <w:r w:rsidRPr="008F5CCF">
        <w:t xml:space="preserve"> тонн </w:t>
      </w:r>
    </w:p>
    <w:p w:rsidR="009B494C" w:rsidRPr="008F5CCF" w:rsidRDefault="009B494C" w:rsidP="008F5CCF">
      <w:pPr>
        <w:jc w:val="both"/>
      </w:pPr>
      <w:r w:rsidRPr="008F5CCF">
        <w:tab/>
        <w:t>В 2015 году велись 10 книг похозяйственного учета (книги предусмотрены на 2012-2016 годы). Выдано 9 выписок из похозяйственных книг на жилые помещения и земельные участки, 45 выписок из похозяйственных книг о наличии личного подсобного хозяйства для оформления субсидии на содержание маточного поголовья сельскохозяйственных животных. Записи в похозяйственных книгах обновлялись по мере необходимости и при поступлении информации.</w:t>
      </w:r>
    </w:p>
    <w:p w:rsidR="005463E2" w:rsidRPr="008F5CCF" w:rsidRDefault="005463E2" w:rsidP="008F5CCF">
      <w:pPr>
        <w:ind w:firstLine="708"/>
        <w:jc w:val="both"/>
      </w:pPr>
      <w:r w:rsidRPr="008F5CCF">
        <w:t xml:space="preserve">Для </w:t>
      </w:r>
      <w:r w:rsidR="00F02679">
        <w:t>личных подсобных хозяйств в 2015</w:t>
      </w:r>
      <w:r w:rsidRPr="008F5CCF">
        <w:t xml:space="preserve"> году была оформлена и предоставлена безвозмездная субсидия на компенсацию части затрат на содержание маточного поголовья скота</w:t>
      </w:r>
      <w:r w:rsidR="00E9421A">
        <w:t xml:space="preserve"> </w:t>
      </w:r>
      <w:r w:rsidR="00F02679">
        <w:t>45 жителям сельского поселения</w:t>
      </w:r>
      <w:r w:rsidRPr="008F5CCF">
        <w:t xml:space="preserve">. Общая сумма выплаченной субсидии составил </w:t>
      </w:r>
      <w:r w:rsidRPr="008F5CCF">
        <w:rPr>
          <w:b/>
          <w:highlight w:val="yellow"/>
        </w:rPr>
        <w:t>820 700 рублей</w:t>
      </w:r>
      <w:r w:rsidRPr="008F5CCF">
        <w:rPr>
          <w:highlight w:val="yellow"/>
        </w:rPr>
        <w:t>.</w:t>
      </w:r>
      <w:r w:rsidRPr="008F5CCF">
        <w:t xml:space="preserve"> </w:t>
      </w:r>
    </w:p>
    <w:p w:rsidR="00175088" w:rsidRPr="008F5CCF" w:rsidRDefault="00175088" w:rsidP="0004051C">
      <w:pPr>
        <w:rPr>
          <w:b/>
          <w:i/>
          <w:color w:val="000000" w:themeColor="text1"/>
        </w:rPr>
      </w:pPr>
    </w:p>
    <w:p w:rsidR="008D5B3C" w:rsidRPr="008F5CCF" w:rsidRDefault="008D5B3C" w:rsidP="008F5CCF">
      <w:pPr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Развитие отраслей социальной сферы.</w:t>
      </w:r>
    </w:p>
    <w:p w:rsidR="008D5B3C" w:rsidRPr="008F5CCF" w:rsidRDefault="008D5B3C" w:rsidP="008F5CCF">
      <w:pPr>
        <w:jc w:val="both"/>
      </w:pPr>
      <w:r w:rsidRPr="008F5CCF">
        <w:tab/>
        <w:t>На территории сельского  поселения функционирует Полноватская участковая больница на 15 коек и 28 посещений в смену, фельдшерско-акушерские пункты на 19 посещений в смену в селах Ванзеват, Тугияны и деревне Пашторы. Для оказания консультативной помощи, проведения медицинских осмотров и флюорографического обследования сельских жителей 2 раза в год в каждый населенный пункт выезжают медицинские бригады. Доставка больных в центральную районную больницу по неотложным показаниям производится санитарным автотранспортом и санитарной авиацией.</w:t>
      </w:r>
    </w:p>
    <w:p w:rsidR="00CF153A" w:rsidRPr="008F5CCF" w:rsidRDefault="003255C6" w:rsidP="008F5CCF">
      <w:pPr>
        <w:ind w:firstLine="540"/>
        <w:jc w:val="both"/>
      </w:pPr>
      <w:r w:rsidRPr="008F5CCF">
        <w:rPr>
          <w:b/>
        </w:rPr>
        <w:t>Общеобразовательные услуги</w:t>
      </w:r>
      <w:r w:rsidRPr="008F5CCF">
        <w:t xml:space="preserve"> на территории сельского поселения Полноват оказывают два общеобразовательных учреждения:</w:t>
      </w:r>
    </w:p>
    <w:p w:rsidR="00CF153A" w:rsidRPr="008F5CCF" w:rsidRDefault="00CF153A" w:rsidP="008F5CCF">
      <w:pPr>
        <w:ind w:firstLine="540"/>
        <w:jc w:val="both"/>
        <w:rPr>
          <w:color w:val="000000" w:themeColor="text1"/>
        </w:rPr>
      </w:pPr>
      <w:r w:rsidRPr="008F5CCF">
        <w:t>-</w:t>
      </w:r>
      <w:r w:rsidR="003255C6" w:rsidRPr="008F5CCF">
        <w:t xml:space="preserve"> в селе Полноват </w:t>
      </w:r>
      <w:r w:rsidRPr="008F5CCF">
        <w:t>- МАОУ Белоярского района «Средняя общеобразовательная школа им. И.Ф. Пермякова с. Полноват, корпус №1</w:t>
      </w:r>
      <w:r w:rsidRPr="008F5CCF">
        <w:rPr>
          <w:color w:val="000000" w:themeColor="text1"/>
        </w:rPr>
        <w:t xml:space="preserve"> в типовом исполнении на 220 мест при количестве учащихся 176 человек</w:t>
      </w:r>
      <w:r w:rsidRPr="008F5CCF">
        <w:t xml:space="preserve"> </w:t>
      </w:r>
      <w:r w:rsidR="003255C6" w:rsidRPr="008F5CCF">
        <w:t xml:space="preserve"> и селе Ванзеват</w:t>
      </w:r>
      <w:r w:rsidRPr="008F5CCF">
        <w:t>-</w:t>
      </w:r>
      <w:r w:rsidR="003255C6" w:rsidRPr="008F5CCF">
        <w:t xml:space="preserve"> </w:t>
      </w:r>
      <w:r w:rsidRPr="008F5CCF">
        <w:rPr>
          <w:color w:val="000000" w:themeColor="text1"/>
        </w:rPr>
        <w:t>школа с. Ванзеват в типовом исполнении на 60 мест при количестве учащихся 35 человек.</w:t>
      </w:r>
    </w:p>
    <w:p w:rsidR="003255C6" w:rsidRPr="008F5CCF" w:rsidRDefault="00CF153A" w:rsidP="008F5CCF">
      <w:pPr>
        <w:pStyle w:val="ac"/>
        <w:spacing w:after="0"/>
        <w:ind w:left="0"/>
        <w:jc w:val="both"/>
      </w:pPr>
      <w:r w:rsidRPr="008F5CCF">
        <w:rPr>
          <w:color w:val="000000" w:themeColor="text1"/>
        </w:rPr>
        <w:t xml:space="preserve">          - </w:t>
      </w:r>
      <w:r w:rsidR="00C30845" w:rsidRPr="008F5CCF">
        <w:rPr>
          <w:color w:val="000000" w:themeColor="text1"/>
        </w:rPr>
        <w:t>дошкольные образовательные услуги</w:t>
      </w:r>
      <w:r w:rsidR="003255C6" w:rsidRPr="008F5CCF">
        <w:rPr>
          <w:color w:val="000000" w:themeColor="text1"/>
        </w:rPr>
        <w:t xml:space="preserve"> </w:t>
      </w:r>
      <w:r w:rsidR="003255C6" w:rsidRPr="008F5CCF">
        <w:t>МАОУ Белоярского района «Средняя общеобразовательная школа им. И.Ф. Пермякова с. Полноват, корпус №2</w:t>
      </w:r>
      <w:r w:rsidR="003255C6" w:rsidRPr="008F5CCF">
        <w:rPr>
          <w:color w:val="000000" w:themeColor="text1"/>
        </w:rPr>
        <w:t xml:space="preserve"> </w:t>
      </w:r>
      <w:r w:rsidR="00C30845" w:rsidRPr="008F5CCF">
        <w:rPr>
          <w:color w:val="000000" w:themeColor="text1"/>
        </w:rPr>
        <w:t xml:space="preserve"> в типовом исполн</w:t>
      </w:r>
      <w:r w:rsidR="006A43CA" w:rsidRPr="008F5CCF">
        <w:rPr>
          <w:color w:val="000000" w:themeColor="text1"/>
        </w:rPr>
        <w:t>ении на 9</w:t>
      </w:r>
      <w:r w:rsidR="00C30845" w:rsidRPr="008F5CCF">
        <w:rPr>
          <w:color w:val="000000" w:themeColor="text1"/>
        </w:rPr>
        <w:t>0 мест</w:t>
      </w:r>
      <w:r w:rsidR="005676C2" w:rsidRPr="008F5CCF">
        <w:rPr>
          <w:color w:val="000000" w:themeColor="text1"/>
        </w:rPr>
        <w:t xml:space="preserve"> в селе Полноват</w:t>
      </w:r>
      <w:r w:rsidR="00C30845" w:rsidRPr="008F5CCF">
        <w:rPr>
          <w:color w:val="000000" w:themeColor="text1"/>
        </w:rPr>
        <w:t xml:space="preserve"> при ко</w:t>
      </w:r>
      <w:r w:rsidR="005676C2" w:rsidRPr="008F5CCF">
        <w:rPr>
          <w:color w:val="000000" w:themeColor="text1"/>
        </w:rPr>
        <w:t xml:space="preserve">личестве посещающих </w:t>
      </w:r>
      <w:r w:rsidR="002C00EE" w:rsidRPr="008F5CCF">
        <w:rPr>
          <w:color w:val="000000" w:themeColor="text1"/>
        </w:rPr>
        <w:t>68</w:t>
      </w:r>
      <w:r w:rsidR="005676C2" w:rsidRPr="008F5CCF">
        <w:rPr>
          <w:color w:val="000000" w:themeColor="text1"/>
        </w:rPr>
        <w:t xml:space="preserve"> человек </w:t>
      </w:r>
      <w:r w:rsidR="005374EA" w:rsidRPr="008F5CCF">
        <w:rPr>
          <w:color w:val="000000" w:themeColor="text1"/>
        </w:rPr>
        <w:t>,</w:t>
      </w:r>
      <w:r w:rsidR="005676C2" w:rsidRPr="008F5CCF">
        <w:rPr>
          <w:color w:val="000000" w:themeColor="text1"/>
        </w:rPr>
        <w:t>в селе Ванзеват на 20 мест</w:t>
      </w:r>
      <w:r w:rsidR="00C30845" w:rsidRPr="008F5CCF">
        <w:rPr>
          <w:color w:val="000000" w:themeColor="text1"/>
        </w:rPr>
        <w:t xml:space="preserve"> </w:t>
      </w:r>
      <w:r w:rsidR="005676C2" w:rsidRPr="008F5CCF">
        <w:rPr>
          <w:color w:val="000000" w:themeColor="text1"/>
        </w:rPr>
        <w:t>при количестве посещающих 14 человек</w:t>
      </w:r>
      <w:r w:rsidR="003255C6" w:rsidRPr="008F5CCF">
        <w:t xml:space="preserve"> В 2015 году планируется завершить реконструкцию образовательного комплекса «Школа – детский сад» в с. Ванзеват с уменьшением количества мест в школе на 102 единицы (низкая наполняемостью классов).</w:t>
      </w:r>
    </w:p>
    <w:p w:rsidR="00C30845" w:rsidRPr="008F5CCF" w:rsidRDefault="00C30845" w:rsidP="008F5CCF">
      <w:pPr>
        <w:ind w:firstLine="540"/>
        <w:jc w:val="both"/>
        <w:rPr>
          <w:color w:val="000000" w:themeColor="text1"/>
        </w:rPr>
      </w:pPr>
    </w:p>
    <w:p w:rsidR="003255C6" w:rsidRPr="008F5CCF" w:rsidRDefault="001654D3" w:rsidP="008F5CCF">
      <w:pPr>
        <w:ind w:firstLine="720"/>
        <w:jc w:val="both"/>
      </w:pPr>
      <w:r w:rsidRPr="008F5CCF">
        <w:rPr>
          <w:color w:val="000000" w:themeColor="text1"/>
        </w:rPr>
        <w:t>В селе</w:t>
      </w:r>
      <w:r w:rsidR="00C30845" w:rsidRPr="008F5CCF">
        <w:rPr>
          <w:color w:val="000000" w:themeColor="text1"/>
        </w:rPr>
        <w:t xml:space="preserve"> Полноват  работает Спортивный центр «Полноват</w:t>
      </w:r>
      <w:r w:rsidR="003255C6" w:rsidRPr="008F5CCF">
        <w:rPr>
          <w:color w:val="000000" w:themeColor="text1"/>
        </w:rPr>
        <w:t>» с универсальным игровым залом</w:t>
      </w:r>
      <w:r w:rsidR="00C30845" w:rsidRPr="008F5CCF">
        <w:rPr>
          <w:color w:val="000000" w:themeColor="text1"/>
        </w:rPr>
        <w:t>. Единовременная пропускная сп</w:t>
      </w:r>
      <w:r w:rsidR="002C00EE" w:rsidRPr="008F5CCF">
        <w:rPr>
          <w:color w:val="000000" w:themeColor="text1"/>
        </w:rPr>
        <w:t xml:space="preserve">особность спортивных объектов: </w:t>
      </w:r>
      <w:r w:rsidR="00C30845" w:rsidRPr="008F5CCF">
        <w:rPr>
          <w:color w:val="000000" w:themeColor="text1"/>
        </w:rPr>
        <w:t xml:space="preserve"> спортзал </w:t>
      </w:r>
      <w:r w:rsidR="002C00EE" w:rsidRPr="008F5CCF">
        <w:rPr>
          <w:color w:val="000000" w:themeColor="text1"/>
        </w:rPr>
        <w:t>35-40 человек в день</w:t>
      </w:r>
      <w:r w:rsidR="00C30845" w:rsidRPr="008F5CCF">
        <w:rPr>
          <w:color w:val="000000" w:themeColor="text1"/>
        </w:rPr>
        <w:t>,  тренажерный зал 10</w:t>
      </w:r>
      <w:r w:rsidR="002C00EE" w:rsidRPr="008F5CCF">
        <w:rPr>
          <w:color w:val="000000" w:themeColor="text1"/>
        </w:rPr>
        <w:t xml:space="preserve">-15 </w:t>
      </w:r>
      <w:r w:rsidR="00C30845" w:rsidRPr="008F5CCF">
        <w:rPr>
          <w:color w:val="000000" w:themeColor="text1"/>
        </w:rPr>
        <w:t xml:space="preserve"> человек</w:t>
      </w:r>
      <w:r w:rsidR="002C00EE" w:rsidRPr="008F5CCF">
        <w:rPr>
          <w:color w:val="000000" w:themeColor="text1"/>
        </w:rPr>
        <w:t xml:space="preserve"> в день</w:t>
      </w:r>
      <w:r w:rsidR="00C30845" w:rsidRPr="008F5CCF">
        <w:rPr>
          <w:color w:val="000000" w:themeColor="text1"/>
        </w:rPr>
        <w:t>. В Спортивном центре «Полноват» организованы спортивно - оздоровительные группы для детей и</w:t>
      </w:r>
      <w:r w:rsidR="002C00EE" w:rsidRPr="008F5CCF">
        <w:rPr>
          <w:color w:val="000000" w:themeColor="text1"/>
        </w:rPr>
        <w:t xml:space="preserve"> взрослых по волейболу и мини-футболу</w:t>
      </w:r>
      <w:r w:rsidR="00C30845" w:rsidRPr="008F5CCF">
        <w:rPr>
          <w:color w:val="000000" w:themeColor="text1"/>
        </w:rPr>
        <w:t>.</w:t>
      </w:r>
      <w:r w:rsidR="00C30845" w:rsidRPr="008F5CCF">
        <w:t xml:space="preserve"> Также работает тренажерный зал</w:t>
      </w:r>
      <w:r w:rsidR="002C00EE" w:rsidRPr="008F5CCF">
        <w:t>.</w:t>
      </w:r>
      <w:r w:rsidR="003255C6" w:rsidRPr="008F5CCF">
        <w:t xml:space="preserve"> В качестве спортивных объектов используются спортивные залы общеобразовательных школ. Обеспеченность объектами физической культуры и спорта в 2015 году составляет 85% от норматива. </w:t>
      </w:r>
    </w:p>
    <w:p w:rsidR="00C30845" w:rsidRPr="008F5CCF" w:rsidRDefault="00C30845" w:rsidP="008F5CCF">
      <w:pPr>
        <w:ind w:firstLine="540"/>
        <w:jc w:val="both"/>
      </w:pPr>
    </w:p>
    <w:p w:rsidR="00C30845" w:rsidRPr="008F5CCF" w:rsidRDefault="00C30845" w:rsidP="008F5CCF">
      <w:pPr>
        <w:ind w:firstLine="708"/>
        <w:jc w:val="both"/>
      </w:pPr>
    </w:p>
    <w:p w:rsidR="001654D3" w:rsidRPr="008F5CCF" w:rsidRDefault="00C30845" w:rsidP="008F5CCF">
      <w:pPr>
        <w:jc w:val="center"/>
        <w:rPr>
          <w:b/>
        </w:rPr>
      </w:pPr>
      <w:r w:rsidRPr="008F5CCF">
        <w:rPr>
          <w:color w:val="000000"/>
        </w:rPr>
        <w:t xml:space="preserve">Структура учреждений культуры включает в себя  4  учреждения культурно-досугового типа,  2 библиотеки, входящих в централизованную библиотечную систему, </w:t>
      </w:r>
      <w:r w:rsidRPr="008F5CCF">
        <w:rPr>
          <w:color w:val="000000" w:themeColor="text1"/>
        </w:rPr>
        <w:t>сельский класс детской школы искусств с единовременной про</w:t>
      </w:r>
      <w:r w:rsidR="001654D3" w:rsidRPr="008F5CCF">
        <w:rPr>
          <w:color w:val="000000" w:themeColor="text1"/>
        </w:rPr>
        <w:t>пускной способностью 20 человек.</w:t>
      </w:r>
      <w:r w:rsidR="001654D3" w:rsidRPr="008F5CCF">
        <w:rPr>
          <w:b/>
        </w:rPr>
        <w:t xml:space="preserve"> </w:t>
      </w:r>
    </w:p>
    <w:p w:rsidR="001654D3" w:rsidRPr="008F5CCF" w:rsidRDefault="001654D3" w:rsidP="008F5CCF">
      <w:pPr>
        <w:jc w:val="both"/>
      </w:pPr>
      <w:r w:rsidRPr="008F5CCF">
        <w:rPr>
          <w:b/>
        </w:rPr>
        <w:tab/>
      </w:r>
      <w:r w:rsidRPr="008F5CCF">
        <w:t>В соответствии с федеральным законом от  06 октября 2003 года  № 131-ФЗ «Об общих принципах организации местного самоуправления в Российской Федерации», муниципальные учреждения культуры находятся в ведении сельского поселения. С 01 января 2010 года администрацией сельского поселения Полноват приняты полномочия по учреждениям культуры, в связи с которыми учреждено Муниципальное казённое учреждение культуры сельского поселения Полноват «Сельский дом культуры «РОДНИК».</w:t>
      </w:r>
    </w:p>
    <w:p w:rsidR="001654D3" w:rsidRPr="008F5CCF" w:rsidRDefault="001654D3" w:rsidP="008F5CCF">
      <w:pPr>
        <w:jc w:val="both"/>
      </w:pPr>
      <w:r w:rsidRPr="008F5CCF">
        <w:tab/>
        <w:t>Деятельность клубных формирований муниципального казённого учреждения культуры сельского поселения Полноват «Сельский дом культуры «РОДНИК» является приоритетным направлением деятельности учреждения. В процессе работы за отчётный период были выполнены и успешно решены ряд задач, в частности, повышение уровня исполнительского и хореографического мастерства, раскрытие творческого потенциала среди детей, молодёжи и взрослого населения. Сфера культурно-досуговой деятельности охватывает разные возрастные и социальные группы населения. Общее количество клубных формирований на 2015</w:t>
      </w:r>
      <w:r w:rsidR="00CF153A" w:rsidRPr="008F5CCF">
        <w:t xml:space="preserve"> </w:t>
      </w:r>
      <w:r w:rsidRPr="008F5CCF">
        <w:t xml:space="preserve">год, с учётом филиалов в селах Ванзеват, Тугияны и деревне Пашторы, составляет 33 наименования (300 участников), из них: вокальных – 5 (число участников – 35 человек), хореографических – 7 (число участников – 69 человек), театральных – 1 (число участников – 6 человек), изобразительного искусства - 3 (число </w:t>
      </w:r>
      <w:r w:rsidRPr="008F5CCF">
        <w:lastRenderedPageBreak/>
        <w:t>участников – 35 человек), декаративно-прикладного искусства (народные промыслы) - 7 (число участников – 65 человек).</w:t>
      </w:r>
    </w:p>
    <w:p w:rsidR="001654D3" w:rsidRPr="008F5CCF" w:rsidRDefault="001654D3" w:rsidP="008F5CCF">
      <w:pPr>
        <w:ind w:firstLine="567"/>
        <w:jc w:val="both"/>
        <w:rPr>
          <w:iCs/>
        </w:rPr>
      </w:pPr>
      <w:r w:rsidRPr="008F5CCF">
        <w:tab/>
        <w:t>Наряду с клубными формированиями успешно развиваются и любительские объединения для разных возрастных категорий. Для детей</w:t>
      </w:r>
      <w:r w:rsidRPr="008F5CCF">
        <w:rPr>
          <w:iCs/>
        </w:rPr>
        <w:t xml:space="preserve"> ведет работу клуб «Каруселька».</w:t>
      </w:r>
      <w:r w:rsidRPr="008F5CCF">
        <w:t xml:space="preserve"> </w:t>
      </w:r>
      <w:r w:rsidRPr="008F5CCF">
        <w:rPr>
          <w:iCs/>
        </w:rPr>
        <w:t xml:space="preserve">В клубе дети занимаются изобразительной деятельностью, лепкой, аппликацией, принимают участие в выставках рисунков, поделок, проводятся игровые программы, настольные, подвижные игры. В клубе отмечается и день именинника, где готовятся мини - концерты, поздравления, чаепития. Ведёт работу детская мультипликационная студия «Арбуз», для участников были показаны кинофильмы, фильмы, социальные ролики, документальные фильмы, занявшие призовые места в 3 окружном фестивале социального фильма «Кино для меня», в Международной акции «Спасти и сохранить», в окружном фестивале полнометражных игровых и анимационных этнокультурных фильмов «Диалог культур». </w:t>
      </w:r>
    </w:p>
    <w:p w:rsidR="001654D3" w:rsidRPr="008F5CCF" w:rsidRDefault="001654D3" w:rsidP="008F5CCF">
      <w:pPr>
        <w:ind w:firstLine="567"/>
        <w:jc w:val="both"/>
        <w:rPr>
          <w:iCs/>
        </w:rPr>
      </w:pPr>
      <w:r w:rsidRPr="008F5CCF">
        <w:rPr>
          <w:iCs/>
        </w:rPr>
        <w:t>Участницы детской студии «Креатив» и вокального коллектива «Соловушка» получили 2 диплома 1-й степени и по 1 диплому 3 и 4-й степени за участие в 1 Межмуниципальном конкурсе – фестивале детского исполнительского творчества «Северные ручейки», прошедшем в п.Верхнеказымский.</w:t>
      </w:r>
    </w:p>
    <w:p w:rsidR="001654D3" w:rsidRPr="008F5CCF" w:rsidRDefault="001654D3" w:rsidP="008F5CCF">
      <w:pPr>
        <w:ind w:firstLine="567"/>
        <w:jc w:val="both"/>
      </w:pPr>
      <w:r w:rsidRPr="008F5CCF">
        <w:rPr>
          <w:iCs/>
        </w:rPr>
        <w:t xml:space="preserve">Для людей среднего и пожилого возраста: существует клуб любителей музыки «Ретро», участники клуба собираются вместе слушают музыку, танцуют, проводятся вечера отдыха, музыкальные гостиные. Люди пожилого возраста ходят в вокальный коллектив «Жизнелюбы». Нужно отметить, что </w:t>
      </w:r>
      <w:r w:rsidRPr="008F5CCF">
        <w:t xml:space="preserve">на протяжении многих лет коллектив является ярким представителем вокального пения. Коллектив «Жизнелюбы» неоднократно являлся  участником и призером фестиваля «Не стареют душой ветераны» проводимом в г.Белоярский. Также люди пожилого возраста сельского поселения Полноват ходят на  кружок по ДПИ «Сорнянг сак», где занимаются изготовлением различных поделок. В 2015 году участники коллектива «Сорнянг  сак» принимали участие и становились призерами в многочисленных  районных  и окружных конкурсах, выставках, мастер-классах. </w:t>
      </w:r>
    </w:p>
    <w:p w:rsidR="001654D3" w:rsidRPr="008F5CCF" w:rsidRDefault="001654D3" w:rsidP="008F5CCF">
      <w:pPr>
        <w:ind w:firstLine="567"/>
        <w:jc w:val="both"/>
      </w:pPr>
      <w:r w:rsidRPr="008F5CCF">
        <w:t>Всего в сельском доме культуры «РОДНИК», с учётом филиалов в сельских поселениях Ванзеват, Тугияны и деревне Пашторы в 2015 году было проведено 470 мероприятий, которые посетило 15871 зрителей.</w:t>
      </w:r>
    </w:p>
    <w:p w:rsidR="001654D3" w:rsidRPr="008F5CCF" w:rsidRDefault="001654D3" w:rsidP="008F5CCF">
      <w:pPr>
        <w:jc w:val="both"/>
      </w:pPr>
      <w:r w:rsidRPr="008F5CCF">
        <w:tab/>
        <w:t>Из них:</w:t>
      </w:r>
    </w:p>
    <w:p w:rsidR="001654D3" w:rsidRPr="008F5CCF" w:rsidRDefault="001654D3" w:rsidP="008F5CCF">
      <w:pPr>
        <w:jc w:val="both"/>
      </w:pPr>
      <w:r w:rsidRPr="008F5CCF">
        <w:tab/>
        <w:t>-для детей и подростков до 14-ти лет  - 234(зрителей 6452)</w:t>
      </w:r>
    </w:p>
    <w:p w:rsidR="001654D3" w:rsidRPr="008F5CCF" w:rsidRDefault="001654D3" w:rsidP="008F5CCF">
      <w:pPr>
        <w:jc w:val="both"/>
      </w:pPr>
      <w:r w:rsidRPr="008F5CCF">
        <w:tab/>
        <w:t>- для молодёжи от 15 до 24 лет – 35 (зрителей 1129)</w:t>
      </w:r>
    </w:p>
    <w:p w:rsidR="001654D3" w:rsidRPr="008F5CCF" w:rsidRDefault="001654D3" w:rsidP="008F5CCF">
      <w:pPr>
        <w:jc w:val="both"/>
      </w:pPr>
      <w:r w:rsidRPr="008F5CCF">
        <w:tab/>
        <w:t>- для населения старше 24 лет – 66 (зрителей 2915)</w:t>
      </w:r>
    </w:p>
    <w:p w:rsidR="001654D3" w:rsidRPr="008F5CCF" w:rsidRDefault="001654D3" w:rsidP="008F5CCF">
      <w:pPr>
        <w:jc w:val="both"/>
        <w:rPr>
          <w:iCs/>
        </w:rPr>
      </w:pPr>
      <w:r w:rsidRPr="008F5CCF">
        <w:tab/>
        <w:t>- для разновозрастной аудитории – 135(зрителей 5375)</w:t>
      </w:r>
    </w:p>
    <w:p w:rsidR="001654D3" w:rsidRPr="008F5CCF" w:rsidRDefault="001654D3" w:rsidP="008F5CCF">
      <w:pPr>
        <w:jc w:val="both"/>
        <w:rPr>
          <w:iCs/>
        </w:rPr>
      </w:pPr>
      <w:r w:rsidRPr="008F5CCF">
        <w:rPr>
          <w:iCs/>
        </w:rPr>
        <w:tab/>
        <w:t>В 2015 году за счёт бюджета Администрации сельского поселения Полноват для нужд Учреждения были приобретены костюмы на сумму 218 тысяч рублей.</w:t>
      </w:r>
    </w:p>
    <w:p w:rsidR="001654D3" w:rsidRPr="008F5CCF" w:rsidRDefault="001654D3" w:rsidP="008F5CCF">
      <w:pPr>
        <w:jc w:val="both"/>
        <w:rPr>
          <w:bCs/>
        </w:rPr>
      </w:pPr>
      <w:r w:rsidRPr="008F5CCF">
        <w:rPr>
          <w:iCs/>
        </w:rPr>
        <w:t xml:space="preserve"> </w:t>
      </w:r>
    </w:p>
    <w:p w:rsidR="001654D3" w:rsidRPr="008F5CCF" w:rsidRDefault="001654D3" w:rsidP="008F5CCF">
      <w:pPr>
        <w:jc w:val="both"/>
      </w:pPr>
      <w:r w:rsidRPr="008F5CCF">
        <w:tab/>
        <w:t>Сдано средств от уставной деятельности (дискотеки, кино) на сумму – 41 800 рублей.</w:t>
      </w:r>
    </w:p>
    <w:p w:rsidR="001654D3" w:rsidRPr="008F5CCF" w:rsidRDefault="001654D3" w:rsidP="008F5CCF">
      <w:pPr>
        <w:jc w:val="both"/>
      </w:pPr>
      <w:r w:rsidRPr="008F5CCF">
        <w:tab/>
        <w:t>В</w:t>
      </w:r>
      <w:r w:rsidR="00CF153A" w:rsidRPr="008F5CCF">
        <w:t xml:space="preserve"> 2015 году в подсобных помещениях</w:t>
      </w:r>
      <w:r w:rsidRPr="008F5CCF">
        <w:t xml:space="preserve"> </w:t>
      </w:r>
      <w:r w:rsidR="00CF153A" w:rsidRPr="008F5CCF">
        <w:t xml:space="preserve">СДК «РОДНИК» </w:t>
      </w:r>
      <w:r w:rsidRPr="008F5CCF">
        <w:t xml:space="preserve"> с.Полноват произведена замена сантехники.</w:t>
      </w:r>
    </w:p>
    <w:p w:rsidR="008D5B3C" w:rsidRPr="008F5CCF" w:rsidRDefault="008D5B3C" w:rsidP="008F5CCF">
      <w:pPr>
        <w:ind w:firstLine="540"/>
        <w:jc w:val="both"/>
        <w:rPr>
          <w:color w:val="000000" w:themeColor="text1"/>
        </w:rPr>
      </w:pPr>
    </w:p>
    <w:p w:rsidR="008D5B3C" w:rsidRPr="008F5CCF" w:rsidRDefault="008D5B3C" w:rsidP="008F5CCF">
      <w:pPr>
        <w:jc w:val="both"/>
      </w:pPr>
      <w:r w:rsidRPr="008F5CCF">
        <w:t xml:space="preserve">         </w:t>
      </w:r>
    </w:p>
    <w:p w:rsidR="008D5B3C" w:rsidRPr="008F5CCF" w:rsidRDefault="00CF153A" w:rsidP="008F5CCF">
      <w:pPr>
        <w:ind w:firstLine="708"/>
        <w:jc w:val="both"/>
        <w:rPr>
          <w:color w:val="000000" w:themeColor="text1"/>
        </w:rPr>
      </w:pPr>
      <w:r w:rsidRPr="008F5CCF">
        <w:rPr>
          <w:color w:val="000000" w:themeColor="text1"/>
        </w:rPr>
        <w:t>В 2015</w:t>
      </w:r>
      <w:r w:rsidR="008D5B3C" w:rsidRPr="008F5CCF">
        <w:rPr>
          <w:color w:val="000000" w:themeColor="text1"/>
        </w:rPr>
        <w:t xml:space="preserve"> году администрация  сельского поселения Полноват  при содействии комитета  социальной политики администрации Белоярского района неработающим, малообеспеченным  гражданам и гражданам, получающим трудовую или государственную пенсию подготовила:</w:t>
      </w:r>
    </w:p>
    <w:p w:rsidR="008D5B3C" w:rsidRPr="008F5CCF" w:rsidRDefault="008D5B3C" w:rsidP="008F5CCF">
      <w:pPr>
        <w:jc w:val="both"/>
        <w:rPr>
          <w:color w:val="000000" w:themeColor="text1"/>
        </w:rPr>
      </w:pPr>
      <w:r w:rsidRPr="008F5CCF">
        <w:rPr>
          <w:color w:val="000000" w:themeColor="text1"/>
        </w:rPr>
        <w:t>- для тружеников тыла в годы ВОВ к праздничным датам (</w:t>
      </w:r>
      <w:r w:rsidR="00CF153A" w:rsidRPr="008F5CCF">
        <w:rPr>
          <w:color w:val="000000" w:themeColor="text1"/>
        </w:rPr>
        <w:t xml:space="preserve"> 9 Мая</w:t>
      </w:r>
      <w:r w:rsidRPr="008F5CCF">
        <w:rPr>
          <w:color w:val="000000" w:themeColor="text1"/>
        </w:rPr>
        <w:t xml:space="preserve">) - </w:t>
      </w:r>
      <w:r w:rsidR="00CF153A" w:rsidRPr="008F5CCF">
        <w:rPr>
          <w:color w:val="000000" w:themeColor="text1"/>
        </w:rPr>
        <w:t>8</w:t>
      </w:r>
      <w:r w:rsidRPr="008F5CCF">
        <w:rPr>
          <w:color w:val="000000" w:themeColor="text1"/>
        </w:rPr>
        <w:t xml:space="preserve"> продуктовых наборов.</w:t>
      </w:r>
    </w:p>
    <w:p w:rsidR="008D5B3C" w:rsidRPr="008F5CCF" w:rsidRDefault="008D5B3C" w:rsidP="008F5CCF">
      <w:pPr>
        <w:ind w:firstLine="708"/>
        <w:rPr>
          <w:color w:val="000000" w:themeColor="text1"/>
        </w:rPr>
      </w:pPr>
      <w:r w:rsidRPr="008F5CCF">
        <w:rPr>
          <w:color w:val="000000" w:themeColor="text1"/>
        </w:rPr>
        <w:t>На проведение мероприятий (День пожилого человека,  новогодние и рождес</w:t>
      </w:r>
      <w:r w:rsidR="00296CB0" w:rsidRPr="008F5CCF">
        <w:rPr>
          <w:color w:val="000000" w:themeColor="text1"/>
        </w:rPr>
        <w:t>твенские праздники) затрачено 18</w:t>
      </w:r>
      <w:r w:rsidRPr="008F5CCF">
        <w:rPr>
          <w:color w:val="000000" w:themeColor="text1"/>
        </w:rPr>
        <w:t xml:space="preserve"> 000 рублей. </w:t>
      </w:r>
    </w:p>
    <w:p w:rsidR="008D5B3C" w:rsidRPr="008F5CCF" w:rsidRDefault="00296CB0" w:rsidP="008F5CCF">
      <w:pPr>
        <w:rPr>
          <w:color w:val="000000" w:themeColor="text1"/>
        </w:rPr>
      </w:pPr>
      <w:r w:rsidRPr="008F5CCF">
        <w:rPr>
          <w:color w:val="000000" w:themeColor="text1"/>
        </w:rPr>
        <w:lastRenderedPageBreak/>
        <w:tab/>
        <w:t>В феврале 2015</w:t>
      </w:r>
      <w:r w:rsidR="008D5B3C" w:rsidRPr="008F5CCF">
        <w:rPr>
          <w:color w:val="000000" w:themeColor="text1"/>
        </w:rPr>
        <w:t xml:space="preserve"> года была организована  культурная поездка неработающих пенсионеров в г.Нягань.</w:t>
      </w:r>
    </w:p>
    <w:p w:rsidR="008D5B3C" w:rsidRPr="008F5CCF" w:rsidRDefault="008D5B3C" w:rsidP="008F5CCF">
      <w:pPr>
        <w:ind w:firstLine="708"/>
        <w:rPr>
          <w:color w:val="000000" w:themeColor="text1"/>
        </w:rPr>
      </w:pPr>
      <w:r w:rsidRPr="008F5CCF">
        <w:rPr>
          <w:color w:val="000000" w:themeColor="text1"/>
        </w:rPr>
        <w:t xml:space="preserve">Люди с ограниченными возможностями здоровья предоставили свои работы на выставку работ декоративно - прикладного творчества в муниципальное бюджетное учреждение культуры «Белоярский выставочный зал». Работы Арабок </w:t>
      </w:r>
      <w:r w:rsidR="00296CB0" w:rsidRPr="008F5CCF">
        <w:rPr>
          <w:color w:val="000000" w:themeColor="text1"/>
        </w:rPr>
        <w:t>Ирины была отмечены дипломом и подарочными сертификатом</w:t>
      </w:r>
      <w:r w:rsidRPr="008F5CCF">
        <w:rPr>
          <w:color w:val="000000" w:themeColor="text1"/>
        </w:rPr>
        <w:t>.</w:t>
      </w:r>
    </w:p>
    <w:p w:rsidR="00296CB0" w:rsidRPr="008F5CCF" w:rsidRDefault="00296CB0" w:rsidP="008F5CCF">
      <w:pPr>
        <w:ind w:firstLine="708"/>
        <w:rPr>
          <w:color w:val="000000" w:themeColor="text1"/>
        </w:rPr>
      </w:pPr>
      <w:r w:rsidRPr="008F5CCF">
        <w:t>В рамках проведения благотворительной акции «Память»  в честь праздновании 70-летия Победы в Великой Отечественной войне жителями  с. Полноват б</w:t>
      </w:r>
      <w:r w:rsidRPr="008F5CCF">
        <w:rPr>
          <w:color w:val="000000" w:themeColor="text1"/>
        </w:rPr>
        <w:t>ыли собраны денежные средства в размере 10 000 рублей для организации обустройства мест захоронений, оформления могил умерших участников Великой Отечественной войны, захороненных на нашей территории</w:t>
      </w:r>
      <w:r w:rsidR="00A2527F" w:rsidRPr="008F5CCF">
        <w:rPr>
          <w:color w:val="000000" w:themeColor="text1"/>
        </w:rPr>
        <w:t>.</w:t>
      </w:r>
      <w:r w:rsidRPr="008F5CCF">
        <w:rPr>
          <w:color w:val="000000" w:themeColor="text1"/>
        </w:rPr>
        <w:t xml:space="preserve"> В акции  активное участие приняли </w:t>
      </w:r>
      <w:r w:rsidR="00A2527F" w:rsidRPr="008F5CCF">
        <w:rPr>
          <w:color w:val="000000" w:themeColor="text1"/>
        </w:rPr>
        <w:t xml:space="preserve"> коллективы  администрации сельского поселения, школы и детского сада села Полноват</w:t>
      </w:r>
    </w:p>
    <w:p w:rsidR="008D5B3C" w:rsidRPr="008F5CCF" w:rsidRDefault="008D5B3C" w:rsidP="008F5CCF">
      <w:pPr>
        <w:ind w:firstLine="708"/>
        <w:jc w:val="both"/>
      </w:pPr>
      <w:r w:rsidRPr="008C087A">
        <w:t>На государс</w:t>
      </w:r>
      <w:r w:rsidR="008C087A" w:rsidRPr="008C087A">
        <w:t>твенную социальную помощь в 2015</w:t>
      </w:r>
      <w:r w:rsidRPr="008C087A">
        <w:t xml:space="preserve"> году было подано </w:t>
      </w:r>
      <w:r w:rsidR="008C087A" w:rsidRPr="008C087A">
        <w:t>72  заявления (2014 год -</w:t>
      </w:r>
      <w:r w:rsidRPr="008C087A">
        <w:rPr>
          <w:b/>
        </w:rPr>
        <w:t>101 заявление</w:t>
      </w:r>
      <w:r w:rsidR="008C087A" w:rsidRPr="008C087A">
        <w:rPr>
          <w:b/>
        </w:rPr>
        <w:t>)</w:t>
      </w:r>
      <w:r w:rsidRPr="008C087A">
        <w:t xml:space="preserve">, удовлетворено - </w:t>
      </w:r>
      <w:r w:rsidR="008C087A" w:rsidRPr="008C087A">
        <w:rPr>
          <w:b/>
        </w:rPr>
        <w:t>70</w:t>
      </w:r>
      <w:r w:rsidRPr="008C087A">
        <w:rPr>
          <w:b/>
        </w:rPr>
        <w:t>,</w:t>
      </w:r>
      <w:r w:rsidRPr="008C087A">
        <w:t xml:space="preserve"> (</w:t>
      </w:r>
      <w:r w:rsidR="008C087A" w:rsidRPr="008C087A">
        <w:t xml:space="preserve">2 заявителям </w:t>
      </w:r>
      <w:r w:rsidRPr="008C087A">
        <w:t>отказ</w:t>
      </w:r>
      <w:r w:rsidR="008C087A" w:rsidRPr="008C087A">
        <w:t>ано</w:t>
      </w:r>
      <w:r w:rsidRPr="008C087A">
        <w:t xml:space="preserve"> по причине превышение доходов), на единовременную помощь поступило</w:t>
      </w:r>
      <w:r w:rsidR="008C087A" w:rsidRPr="008C087A">
        <w:t xml:space="preserve"> 98 заявлений</w:t>
      </w:r>
      <w:r w:rsidRPr="008C087A">
        <w:t xml:space="preserve"> </w:t>
      </w:r>
      <w:r w:rsidR="008C087A" w:rsidRPr="008C087A">
        <w:t>( 2014 год-</w:t>
      </w:r>
      <w:r w:rsidRPr="008C087A">
        <w:rPr>
          <w:b/>
        </w:rPr>
        <w:t>90 заявлений</w:t>
      </w:r>
      <w:r w:rsidR="008C087A" w:rsidRPr="008C087A">
        <w:rPr>
          <w:b/>
        </w:rPr>
        <w:t>)</w:t>
      </w:r>
      <w:r w:rsidRPr="008C087A">
        <w:t xml:space="preserve">, удовлетворено </w:t>
      </w:r>
      <w:r w:rsidRPr="008C087A">
        <w:rPr>
          <w:b/>
        </w:rPr>
        <w:t xml:space="preserve">– </w:t>
      </w:r>
      <w:r w:rsidR="008C087A" w:rsidRPr="008C087A">
        <w:rPr>
          <w:b/>
        </w:rPr>
        <w:t>91</w:t>
      </w:r>
      <w:r w:rsidRPr="008C087A">
        <w:t xml:space="preserve">  (</w:t>
      </w:r>
      <w:r w:rsidR="008C087A" w:rsidRPr="008C087A">
        <w:t>7 заявителям отказано</w:t>
      </w:r>
      <w:r w:rsidRPr="008C087A">
        <w:t xml:space="preserve"> по причине непризнания комиссией экстремальной жизненной ситуации), на самообеспечение </w:t>
      </w:r>
      <w:r w:rsidRPr="008C087A">
        <w:rPr>
          <w:b/>
        </w:rPr>
        <w:t>– 2 семьи</w:t>
      </w:r>
      <w:r w:rsidRPr="008C087A">
        <w:t>.</w:t>
      </w:r>
    </w:p>
    <w:p w:rsidR="008D5B3C" w:rsidRPr="008F5CCF" w:rsidRDefault="008D5B3C" w:rsidP="008F5CCF">
      <w:pPr>
        <w:pStyle w:val="a4"/>
        <w:rPr>
          <w:b/>
          <w:i/>
          <w:sz w:val="24"/>
        </w:rPr>
      </w:pPr>
    </w:p>
    <w:p w:rsidR="00175088" w:rsidRPr="008F5CCF" w:rsidRDefault="008D5B3C" w:rsidP="008F5CCF">
      <w:pPr>
        <w:pStyle w:val="ac"/>
        <w:spacing w:after="0"/>
        <w:ind w:left="0" w:firstLine="709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Предоставление  муниципальных услуг населению.</w:t>
      </w:r>
    </w:p>
    <w:p w:rsidR="00175088" w:rsidRPr="008F5CCF" w:rsidRDefault="00175088" w:rsidP="008F5CCF">
      <w:pPr>
        <w:ind w:left="720"/>
        <w:rPr>
          <w:b/>
          <w:u w:val="single"/>
        </w:rPr>
      </w:pPr>
    </w:p>
    <w:p w:rsidR="00175088" w:rsidRPr="008F5CCF" w:rsidRDefault="00175088" w:rsidP="008F5CCF">
      <w:pPr>
        <w:ind w:firstLine="567"/>
        <w:jc w:val="both"/>
      </w:pPr>
      <w:r w:rsidRPr="008F5CCF">
        <w:t>Ведется постоянная работа в информационной системе «Региональный реестр государственных и муниципальных услуг», в которую вносятся все сведения о предоставляемых муниципальных услугах в сельском поселении Полноват. На Портале «ГАС Управление» сформированы отчетные данные по предоставленным муниципальным услугам населению сельского поселения за каждый квартал 2015 года.</w:t>
      </w:r>
    </w:p>
    <w:p w:rsidR="00175088" w:rsidRPr="008F5CCF" w:rsidRDefault="00175088" w:rsidP="001E69CA">
      <w:pPr>
        <w:ind w:firstLine="567"/>
        <w:jc w:val="both"/>
      </w:pPr>
      <w:r w:rsidRPr="008F5CCF">
        <w:t>Приведены в соответствие с действующим законодательством нормативные правовые акты администрации сельского поселения Полноват в рамках присвоения, изменения и аннулирования адресов. Внесены изменения в административный регламент предоставления муниципальной услуги «Присвоение, изменение и аннулирование адресов», размещены данные сведения в информационной системе «Региональный реестр государственных и муниципальных услуг».</w:t>
      </w:r>
    </w:p>
    <w:p w:rsidR="00175088" w:rsidRPr="0004051C" w:rsidRDefault="00175088" w:rsidP="008F5CCF">
      <w:pPr>
        <w:ind w:firstLine="567"/>
        <w:jc w:val="both"/>
        <w:rPr>
          <w:u w:val="single"/>
        </w:rPr>
      </w:pPr>
      <w:r w:rsidRPr="0004051C">
        <w:rPr>
          <w:u w:val="single"/>
        </w:rPr>
        <w:t>В 2015 году предоставлено муниципальных услуг населению:</w:t>
      </w:r>
    </w:p>
    <w:p w:rsidR="00175088" w:rsidRPr="008F5CCF" w:rsidRDefault="00175088" w:rsidP="008F5CCF">
      <w:pPr>
        <w:ind w:left="720"/>
        <w:jc w:val="both"/>
        <w:rPr>
          <w:b/>
          <w:u w:val="single"/>
        </w:rPr>
      </w:pPr>
    </w:p>
    <w:p w:rsidR="00175088" w:rsidRPr="008F5CCF" w:rsidRDefault="00175088" w:rsidP="008F5CCF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8F5CCF">
        <w:t xml:space="preserve">1. </w:t>
      </w:r>
      <w:r w:rsidRPr="008F5CCF">
        <w:rPr>
          <w:bCs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- </w:t>
      </w:r>
      <w:r w:rsidRPr="008F5CCF">
        <w:rPr>
          <w:b/>
          <w:bCs/>
        </w:rPr>
        <w:t>0</w:t>
      </w:r>
      <w:r w:rsidRPr="008F5CCF">
        <w:rPr>
          <w:bCs/>
        </w:rPr>
        <w:t>;</w:t>
      </w:r>
    </w:p>
    <w:p w:rsidR="00175088" w:rsidRPr="008F5CCF" w:rsidRDefault="00175088" w:rsidP="008F5CCF">
      <w:pPr>
        <w:ind w:firstLine="567"/>
        <w:jc w:val="both"/>
      </w:pPr>
      <w:r w:rsidRPr="008F5CCF">
        <w:rPr>
          <w:bCs/>
        </w:rPr>
        <w:t xml:space="preserve">2. </w:t>
      </w:r>
      <w:r w:rsidRPr="008F5CCF">
        <w:t xml:space="preserve">Прием заявлений, документов, а также постановка граждан на учет в качестве нуждающихся в жилых помещениях – </w:t>
      </w:r>
      <w:r w:rsidRPr="008F5CCF">
        <w:rPr>
          <w:b/>
        </w:rPr>
        <w:t>7;</w:t>
      </w:r>
    </w:p>
    <w:p w:rsidR="00175088" w:rsidRPr="008F5CCF" w:rsidRDefault="00175088" w:rsidP="008F5CCF">
      <w:pPr>
        <w:tabs>
          <w:tab w:val="left" w:pos="567"/>
        </w:tabs>
        <w:ind w:firstLine="567"/>
        <w:jc w:val="both"/>
        <w:rPr>
          <w:b/>
          <w:bCs/>
        </w:rPr>
      </w:pPr>
      <w:r w:rsidRPr="008F5CCF">
        <w:t xml:space="preserve">3. Предоставление сведений из реестра муниципального имущества – </w:t>
      </w:r>
      <w:r w:rsidRPr="008F5CCF">
        <w:rPr>
          <w:b/>
        </w:rPr>
        <w:t>18;</w:t>
      </w:r>
    </w:p>
    <w:p w:rsidR="00175088" w:rsidRPr="008F5CCF" w:rsidRDefault="00175088" w:rsidP="008F5CCF">
      <w:pPr>
        <w:ind w:firstLine="567"/>
        <w:jc w:val="both"/>
      </w:pPr>
      <w:r w:rsidRPr="008F5CCF">
        <w:t xml:space="preserve">4.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- </w:t>
      </w:r>
      <w:r w:rsidRPr="008F5CCF">
        <w:rPr>
          <w:b/>
        </w:rPr>
        <w:t>1;</w:t>
      </w:r>
    </w:p>
    <w:p w:rsidR="00175088" w:rsidRPr="008F5CCF" w:rsidRDefault="00175088" w:rsidP="008F5CCF">
      <w:pPr>
        <w:ind w:firstLine="567"/>
        <w:jc w:val="both"/>
        <w:rPr>
          <w:b/>
        </w:rPr>
      </w:pPr>
      <w:r w:rsidRPr="008F5CCF">
        <w:t xml:space="preserve">5. Предоставление информации об очередности предоставления жилых помещений на условиях социального найма – </w:t>
      </w:r>
      <w:r w:rsidRPr="008F5CCF">
        <w:rPr>
          <w:b/>
        </w:rPr>
        <w:t>0;</w:t>
      </w:r>
    </w:p>
    <w:p w:rsidR="00175088" w:rsidRPr="008F5CCF" w:rsidRDefault="00175088" w:rsidP="008F5CCF">
      <w:pPr>
        <w:ind w:firstLine="567"/>
        <w:jc w:val="both"/>
      </w:pPr>
      <w:r w:rsidRPr="008F5CCF">
        <w:t xml:space="preserve">6. </w:t>
      </w:r>
      <w:r w:rsidRPr="008F5CCF">
        <w:rPr>
          <w:lang w:eastAsia="en-US"/>
        </w:rPr>
        <w:t xml:space="preserve">Предоставление жилых помещений муниципального жилищного фонда по договорам социального найма </w:t>
      </w:r>
      <w:r w:rsidRPr="008F5CCF">
        <w:t xml:space="preserve">- </w:t>
      </w:r>
      <w:r w:rsidRPr="008F5CCF">
        <w:rPr>
          <w:b/>
        </w:rPr>
        <w:t>15;</w:t>
      </w:r>
    </w:p>
    <w:p w:rsidR="00175088" w:rsidRPr="008F5CCF" w:rsidRDefault="00175088" w:rsidP="008F5CCF">
      <w:pPr>
        <w:ind w:firstLine="567"/>
        <w:jc w:val="both"/>
        <w:rPr>
          <w:b/>
          <w:bCs/>
          <w:lang w:eastAsia="en-US"/>
        </w:rPr>
      </w:pPr>
      <w:r w:rsidRPr="008F5CCF">
        <w:t xml:space="preserve">7. </w:t>
      </w:r>
      <w:r w:rsidRPr="008F5CCF">
        <w:rPr>
          <w:bCs/>
          <w:lang w:eastAsia="en-US"/>
        </w:rPr>
        <w:t xml:space="preserve">Присвоение, изменение и аннулирование адресов – </w:t>
      </w:r>
      <w:r w:rsidRPr="008F5CCF">
        <w:rPr>
          <w:b/>
          <w:bCs/>
          <w:lang w:eastAsia="en-US"/>
        </w:rPr>
        <w:t>10</w:t>
      </w:r>
      <w:r w:rsidRPr="008F5CCF">
        <w:rPr>
          <w:bCs/>
          <w:lang w:eastAsia="en-US"/>
        </w:rPr>
        <w:t>.</w:t>
      </w:r>
    </w:p>
    <w:p w:rsidR="008D5B3C" w:rsidRPr="008F5CCF" w:rsidRDefault="008D5B3C" w:rsidP="001E69CA">
      <w:pPr>
        <w:widowControl w:val="0"/>
        <w:autoSpaceDE w:val="0"/>
        <w:autoSpaceDN w:val="0"/>
        <w:adjustRightInd w:val="0"/>
        <w:jc w:val="both"/>
      </w:pPr>
    </w:p>
    <w:p w:rsidR="008D5B3C" w:rsidRPr="008F5CCF" w:rsidRDefault="008D5B3C" w:rsidP="008F5CCF">
      <w:pPr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 xml:space="preserve">Предоставление транспортных услуг </w:t>
      </w:r>
      <w:r w:rsidR="00A2527F" w:rsidRPr="008F5CCF">
        <w:rPr>
          <w:b/>
          <w:i/>
          <w:color w:val="000000" w:themeColor="text1"/>
        </w:rPr>
        <w:t xml:space="preserve">и связи </w:t>
      </w:r>
      <w:r w:rsidRPr="008F5CCF">
        <w:rPr>
          <w:b/>
          <w:i/>
          <w:color w:val="000000" w:themeColor="text1"/>
        </w:rPr>
        <w:t>населению.</w:t>
      </w:r>
    </w:p>
    <w:p w:rsidR="008D5B3C" w:rsidRPr="008F5CCF" w:rsidRDefault="008D5B3C" w:rsidP="008F5CCF">
      <w:pPr>
        <w:jc w:val="both"/>
      </w:pPr>
      <w:r w:rsidRPr="008F5CCF">
        <w:t xml:space="preserve"> </w:t>
      </w:r>
      <w:r w:rsidRPr="008F5CCF">
        <w:tab/>
        <w:t>Сельское поселение Полноват не имеет постоянной транспортной схемы для обеспечения доступности населенных пунктов. В зимний период ежегодно за счет средств бюджета автономного округа строится зимняя автодорога «Полноват – Белоярски</w:t>
      </w:r>
      <w:r w:rsidR="000A4F48" w:rsidRPr="008F5CCF">
        <w:t>й» протяженностью 54 км. В  2015</w:t>
      </w:r>
      <w:r w:rsidRPr="008F5CCF">
        <w:t xml:space="preserve"> году содержание части  «зимника»  осуществлял субподрядчик ИП  Анадеев </w:t>
      </w:r>
      <w:r w:rsidR="00A2527F" w:rsidRPr="008F5CCF">
        <w:t xml:space="preserve">В.А. </w:t>
      </w:r>
      <w:r w:rsidRPr="008F5CCF">
        <w:t xml:space="preserve">и  вторую часть </w:t>
      </w:r>
      <w:r w:rsidR="00A2527F" w:rsidRPr="008F5CCF">
        <w:t>-</w:t>
      </w:r>
      <w:r w:rsidRPr="008F5CCF">
        <w:t xml:space="preserve"> филиал № 10  Генерального подря</w:t>
      </w:r>
      <w:r w:rsidR="000A4F48" w:rsidRPr="008F5CCF">
        <w:t xml:space="preserve">дчика </w:t>
      </w:r>
      <w:r w:rsidR="000A4F48" w:rsidRPr="008F5CCF">
        <w:lastRenderedPageBreak/>
        <w:t>«Северавтодор».</w:t>
      </w:r>
      <w:r w:rsidR="00A2527F" w:rsidRPr="008F5CCF">
        <w:t xml:space="preserve"> </w:t>
      </w:r>
      <w:r w:rsidR="000A4F48" w:rsidRPr="008F5CCF">
        <w:t>Работы  по расчистке «зимника» всегда проводились вовремя</w:t>
      </w:r>
      <w:r w:rsidRPr="008F5CCF">
        <w:t xml:space="preserve"> </w:t>
      </w:r>
      <w:r w:rsidR="000A4F48" w:rsidRPr="008F5CCF">
        <w:t xml:space="preserve"> и дорога была  в удовлетворительном состоянии.</w:t>
      </w:r>
    </w:p>
    <w:p w:rsidR="008D5B3C" w:rsidRPr="008F5CCF" w:rsidRDefault="008D5B3C" w:rsidP="008F5CCF">
      <w:pPr>
        <w:autoSpaceDE w:val="0"/>
        <w:autoSpaceDN w:val="0"/>
        <w:adjustRightInd w:val="0"/>
        <w:ind w:firstLine="708"/>
        <w:jc w:val="both"/>
      </w:pPr>
      <w:r w:rsidRPr="008F5CCF">
        <w:t>Все пассажирские перевозки (авиа, водный, автотранспорт) субсидируются за счет  средств  районного бюджета. Пассажирские перевозки автомобильным транспортом между сельским поселением и районом выполнялись  индивидуальным предпринимателем. Перевозки выполнялись на коммерческой основе. Замечаний по перевозке пассажиров  водным транспортом  по мар</w:t>
      </w:r>
      <w:r w:rsidR="000A4F48" w:rsidRPr="008F5CCF">
        <w:t>шруту Полноват-Белоярский в 2015</w:t>
      </w:r>
      <w:r w:rsidRPr="008F5CCF">
        <w:t xml:space="preserve"> году не было. Перевозка пассажиров Ванзеват – Полноват </w:t>
      </w:r>
      <w:r w:rsidR="000A4F48" w:rsidRPr="008F5CCF">
        <w:t>–</w:t>
      </w:r>
      <w:r w:rsidRPr="008F5CCF">
        <w:t xml:space="preserve"> Белоярский</w:t>
      </w:r>
      <w:r w:rsidR="000A4F48" w:rsidRPr="008F5CCF">
        <w:t xml:space="preserve"> осуществлялась</w:t>
      </w:r>
      <w:r w:rsidR="002B790E" w:rsidRPr="008F5CCF">
        <w:t xml:space="preserve"> судном </w:t>
      </w:r>
      <w:r w:rsidR="000A4F48" w:rsidRPr="008F5CCF">
        <w:t xml:space="preserve"> </w:t>
      </w:r>
      <w:r w:rsidR="002B790E" w:rsidRPr="008F5CCF">
        <w:t>на воздушной п</w:t>
      </w:r>
      <w:r w:rsidR="00A2527F" w:rsidRPr="008F5CCF">
        <w:t>одушке, типа «МАРС-200» «Югория»</w:t>
      </w:r>
      <w:r w:rsidRPr="008F5CCF">
        <w:t xml:space="preserve">. График движения всех транспортных средств в течение года изменялся и оперативно доводился до сведения населения.  </w:t>
      </w:r>
    </w:p>
    <w:p w:rsidR="00A2527F" w:rsidRPr="008F5CCF" w:rsidRDefault="00A2527F" w:rsidP="008F5CCF">
      <w:pPr>
        <w:autoSpaceDE w:val="0"/>
        <w:autoSpaceDN w:val="0"/>
        <w:adjustRightInd w:val="0"/>
        <w:ind w:firstLine="708"/>
        <w:jc w:val="both"/>
      </w:pPr>
      <w:r w:rsidRPr="008F5CCF">
        <w:t>В 2015 году на территорию поселения зашли операторы сотовой связи МТС и МЕГАФОН, в 2016 году планируется установка вышки сотовой связи</w:t>
      </w:r>
      <w:r w:rsidR="007A0AD0" w:rsidRPr="008F5CCF">
        <w:t xml:space="preserve"> МОТИВ в деревне Пашторы.</w:t>
      </w:r>
    </w:p>
    <w:p w:rsidR="008D5B3C" w:rsidRPr="008F5CCF" w:rsidRDefault="008D5B3C" w:rsidP="008F5CCF">
      <w:pPr>
        <w:jc w:val="both"/>
      </w:pPr>
    </w:p>
    <w:p w:rsidR="008D5B3C" w:rsidRPr="008F5CCF" w:rsidRDefault="008D5B3C" w:rsidP="008F5CCF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Реализация приоритетного национального проекта</w:t>
      </w:r>
    </w:p>
    <w:p w:rsidR="008D5B3C" w:rsidRPr="008F5CCF" w:rsidRDefault="008D5B3C" w:rsidP="008F5CCF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«Доступное и комфортное жилье - гражданам России»</w:t>
      </w:r>
    </w:p>
    <w:p w:rsidR="004A17C1" w:rsidRPr="008F5CCF" w:rsidRDefault="004A17C1" w:rsidP="008F5CCF">
      <w:pPr>
        <w:ind w:firstLine="540"/>
        <w:jc w:val="both"/>
      </w:pPr>
      <w:r w:rsidRPr="008F5CCF">
        <w:t>Проводится работа по ведению учета граждан, нуждающихся в улучшении жилищных условий в сельском поселении Полноват.</w:t>
      </w:r>
    </w:p>
    <w:p w:rsidR="004A17C1" w:rsidRPr="008F5CCF" w:rsidRDefault="004A17C1" w:rsidP="008F5CC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 xml:space="preserve">Количество семей по состоянию на 31 декабря 2015 года, состоящих учете 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сельском поселении Полноват </w:t>
      </w:r>
      <w:r w:rsidRPr="008F5CCF">
        <w:rPr>
          <w:sz w:val="24"/>
          <w:szCs w:val="24"/>
        </w:rPr>
        <w:t xml:space="preserve">– </w:t>
      </w:r>
      <w:r w:rsidRPr="008F5CCF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8F5CCF">
        <w:rPr>
          <w:rFonts w:ascii="Times New Roman" w:hAnsi="Times New Roman" w:cs="Times New Roman"/>
          <w:sz w:val="24"/>
          <w:szCs w:val="24"/>
        </w:rPr>
        <w:t>семей</w:t>
      </w:r>
      <w:r w:rsidRPr="008F5CCF">
        <w:rPr>
          <w:sz w:val="24"/>
          <w:szCs w:val="24"/>
        </w:rPr>
        <w:t xml:space="preserve">, </w:t>
      </w:r>
      <w:r w:rsidRPr="008F5CCF">
        <w:rPr>
          <w:rFonts w:ascii="Times New Roman" w:hAnsi="Times New Roman" w:cs="Times New Roman"/>
          <w:sz w:val="24"/>
          <w:szCs w:val="24"/>
        </w:rPr>
        <w:t xml:space="preserve">в том числе: молодые семьи – </w:t>
      </w:r>
      <w:r w:rsidRPr="008F5CCF">
        <w:rPr>
          <w:rFonts w:ascii="Times New Roman" w:hAnsi="Times New Roman" w:cs="Times New Roman"/>
          <w:b/>
          <w:sz w:val="24"/>
          <w:szCs w:val="24"/>
        </w:rPr>
        <w:t>3</w:t>
      </w:r>
      <w:r w:rsidRPr="008F5CCF">
        <w:rPr>
          <w:rFonts w:ascii="Times New Roman" w:hAnsi="Times New Roman" w:cs="Times New Roman"/>
          <w:sz w:val="24"/>
          <w:szCs w:val="24"/>
        </w:rPr>
        <w:t xml:space="preserve">, многодетные семьи – </w:t>
      </w:r>
      <w:r w:rsidRPr="008F5CCF">
        <w:rPr>
          <w:rFonts w:ascii="Times New Roman" w:hAnsi="Times New Roman" w:cs="Times New Roman"/>
          <w:b/>
          <w:sz w:val="24"/>
          <w:szCs w:val="24"/>
        </w:rPr>
        <w:t>1</w:t>
      </w:r>
      <w:r w:rsidRPr="008F5CCF">
        <w:rPr>
          <w:rFonts w:ascii="Times New Roman" w:hAnsi="Times New Roman" w:cs="Times New Roman"/>
          <w:sz w:val="24"/>
          <w:szCs w:val="24"/>
        </w:rPr>
        <w:t xml:space="preserve"> (с. Полноват – </w:t>
      </w:r>
      <w:r w:rsidRPr="008F5CCF">
        <w:rPr>
          <w:rFonts w:ascii="Times New Roman" w:hAnsi="Times New Roman" w:cs="Times New Roman"/>
          <w:b/>
          <w:sz w:val="24"/>
          <w:szCs w:val="24"/>
        </w:rPr>
        <w:t>15</w:t>
      </w:r>
      <w:r w:rsidRPr="008F5CCF">
        <w:rPr>
          <w:rFonts w:ascii="Times New Roman" w:hAnsi="Times New Roman" w:cs="Times New Roman"/>
          <w:sz w:val="24"/>
          <w:szCs w:val="24"/>
        </w:rPr>
        <w:t xml:space="preserve"> сем.; с.Ванзеват – </w:t>
      </w:r>
      <w:r w:rsidRPr="008F5CCF">
        <w:rPr>
          <w:rFonts w:ascii="Times New Roman" w:hAnsi="Times New Roman" w:cs="Times New Roman"/>
          <w:b/>
          <w:sz w:val="24"/>
          <w:szCs w:val="24"/>
        </w:rPr>
        <w:t>0</w:t>
      </w:r>
      <w:r w:rsidRPr="008F5CCF">
        <w:rPr>
          <w:rFonts w:ascii="Times New Roman" w:hAnsi="Times New Roman" w:cs="Times New Roman"/>
          <w:sz w:val="24"/>
          <w:szCs w:val="24"/>
        </w:rPr>
        <w:t xml:space="preserve"> сем.; с. Тугияны – </w:t>
      </w:r>
      <w:r w:rsidRPr="008F5CCF">
        <w:rPr>
          <w:rFonts w:ascii="Times New Roman" w:hAnsi="Times New Roman" w:cs="Times New Roman"/>
          <w:b/>
          <w:sz w:val="24"/>
          <w:szCs w:val="24"/>
        </w:rPr>
        <w:t>1</w:t>
      </w:r>
      <w:r w:rsidRPr="008F5CCF">
        <w:rPr>
          <w:rFonts w:ascii="Times New Roman" w:hAnsi="Times New Roman" w:cs="Times New Roman"/>
          <w:sz w:val="24"/>
          <w:szCs w:val="24"/>
        </w:rPr>
        <w:t xml:space="preserve"> сем.; д. Пашторы – </w:t>
      </w:r>
      <w:r w:rsidRPr="008F5CCF">
        <w:rPr>
          <w:rFonts w:ascii="Times New Roman" w:hAnsi="Times New Roman" w:cs="Times New Roman"/>
          <w:b/>
          <w:sz w:val="24"/>
          <w:szCs w:val="24"/>
        </w:rPr>
        <w:t>1</w:t>
      </w:r>
      <w:r w:rsidRPr="008F5CCF">
        <w:rPr>
          <w:rFonts w:ascii="Times New Roman" w:hAnsi="Times New Roman" w:cs="Times New Roman"/>
          <w:sz w:val="24"/>
          <w:szCs w:val="24"/>
        </w:rPr>
        <w:t xml:space="preserve"> сем.).</w:t>
      </w:r>
    </w:p>
    <w:p w:rsidR="004A17C1" w:rsidRPr="008F5CCF" w:rsidRDefault="004A17C1" w:rsidP="008F5CCF">
      <w:pPr>
        <w:pStyle w:val="af3"/>
        <w:ind w:left="0" w:firstLine="567"/>
        <w:jc w:val="both"/>
        <w:rPr>
          <w:sz w:val="24"/>
          <w:szCs w:val="24"/>
        </w:rPr>
      </w:pPr>
      <w:r w:rsidRPr="008F5CCF">
        <w:rPr>
          <w:sz w:val="24"/>
          <w:szCs w:val="24"/>
        </w:rPr>
        <w:t xml:space="preserve">В 2015 году улучшили свои жилищные условия – </w:t>
      </w:r>
      <w:r w:rsidRPr="008F5CCF">
        <w:rPr>
          <w:b/>
          <w:sz w:val="24"/>
          <w:szCs w:val="24"/>
        </w:rPr>
        <w:t xml:space="preserve">7 </w:t>
      </w:r>
      <w:r w:rsidRPr="008F5CCF">
        <w:rPr>
          <w:sz w:val="24"/>
          <w:szCs w:val="24"/>
        </w:rPr>
        <w:t xml:space="preserve">семей (предоставлены жилые помещения муниципального жилищного фонда по договорам социального найма в с.Полноват – </w:t>
      </w:r>
      <w:r w:rsidRPr="008F5CCF">
        <w:rPr>
          <w:b/>
          <w:sz w:val="24"/>
          <w:szCs w:val="24"/>
        </w:rPr>
        <w:t>11</w:t>
      </w:r>
      <w:r w:rsidRPr="008F5CCF">
        <w:rPr>
          <w:sz w:val="24"/>
          <w:szCs w:val="24"/>
        </w:rPr>
        <w:t xml:space="preserve">; с. Ванзеват – </w:t>
      </w:r>
      <w:r w:rsidRPr="008F5CCF">
        <w:rPr>
          <w:b/>
          <w:sz w:val="24"/>
          <w:szCs w:val="24"/>
        </w:rPr>
        <w:t>3</w:t>
      </w:r>
      <w:r w:rsidRPr="008F5CCF">
        <w:rPr>
          <w:sz w:val="24"/>
          <w:szCs w:val="24"/>
        </w:rPr>
        <w:t xml:space="preserve">). </w:t>
      </w:r>
    </w:p>
    <w:p w:rsidR="004A17C1" w:rsidRPr="001E69CA" w:rsidRDefault="004A17C1" w:rsidP="001E69CA">
      <w:pPr>
        <w:pStyle w:val="af3"/>
        <w:ind w:left="0" w:firstLine="567"/>
        <w:jc w:val="both"/>
        <w:rPr>
          <w:sz w:val="24"/>
          <w:szCs w:val="24"/>
        </w:rPr>
      </w:pPr>
      <w:r w:rsidRPr="008F5CCF">
        <w:rPr>
          <w:sz w:val="24"/>
          <w:szCs w:val="24"/>
        </w:rPr>
        <w:t>Списки граждан состоящих на учете в качестве нуждающихся в жилых помещениях, предоставляемых по договорам социального найма размещены на сайте органов местного самоуправления Белоярского района на странице сельского поселения Полноват в разделе «Общие документы».</w:t>
      </w:r>
    </w:p>
    <w:p w:rsidR="004A17C1" w:rsidRPr="008F5CCF" w:rsidRDefault="004A17C1" w:rsidP="008F5CCF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8D5B3C" w:rsidRPr="008F5CCF" w:rsidRDefault="008D5B3C" w:rsidP="008F5CCF">
      <w:pPr>
        <w:autoSpaceDE w:val="0"/>
        <w:autoSpaceDN w:val="0"/>
        <w:adjustRightInd w:val="0"/>
        <w:ind w:firstLine="720"/>
        <w:jc w:val="both"/>
        <w:rPr>
          <w:b/>
        </w:rPr>
      </w:pPr>
      <w:r w:rsidRPr="008F5CCF">
        <w:rPr>
          <w:b/>
        </w:rPr>
        <w:t>Разработка и реализация планов гражданской обороны и защиты</w:t>
      </w:r>
    </w:p>
    <w:p w:rsidR="008D5B3C" w:rsidRPr="008F5CCF" w:rsidRDefault="008D5B3C" w:rsidP="008F5CCF">
      <w:pPr>
        <w:autoSpaceDE w:val="0"/>
        <w:autoSpaceDN w:val="0"/>
        <w:adjustRightInd w:val="0"/>
        <w:jc w:val="center"/>
        <w:rPr>
          <w:b/>
        </w:rPr>
      </w:pPr>
      <w:r w:rsidRPr="008F5CCF">
        <w:rPr>
          <w:b/>
        </w:rPr>
        <w:t>населения. Защита населения и территории района</w:t>
      </w:r>
    </w:p>
    <w:p w:rsidR="008D5B3C" w:rsidRPr="008F5CCF" w:rsidRDefault="008D5B3C" w:rsidP="008F5CCF">
      <w:pPr>
        <w:autoSpaceDE w:val="0"/>
        <w:autoSpaceDN w:val="0"/>
        <w:adjustRightInd w:val="0"/>
        <w:jc w:val="center"/>
        <w:rPr>
          <w:b/>
        </w:rPr>
      </w:pPr>
      <w:r w:rsidRPr="008F5CCF">
        <w:rPr>
          <w:b/>
        </w:rPr>
        <w:t>от чрезвычайных ситуаций</w:t>
      </w:r>
    </w:p>
    <w:p w:rsidR="008F6337" w:rsidRPr="008F5CCF" w:rsidRDefault="005856E3" w:rsidP="008F6337">
      <w:pPr>
        <w:autoSpaceDE w:val="0"/>
        <w:autoSpaceDN w:val="0"/>
        <w:adjustRightInd w:val="0"/>
        <w:ind w:firstLine="708"/>
        <w:jc w:val="both"/>
      </w:pPr>
      <w:r w:rsidRPr="008F5CCF">
        <w:t xml:space="preserve">В отчетный период в области гражданской обороны и ЧС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и ЧС, обучение населения и подготовку руководящего состава, органов управления и сил ГО. </w:t>
      </w:r>
    </w:p>
    <w:p w:rsidR="005856E3" w:rsidRPr="008F5CCF" w:rsidRDefault="005856E3" w:rsidP="008F5CCF">
      <w:pPr>
        <w:autoSpaceDE w:val="0"/>
        <w:autoSpaceDN w:val="0"/>
        <w:adjustRightInd w:val="0"/>
        <w:ind w:firstLine="708"/>
        <w:jc w:val="both"/>
      </w:pPr>
    </w:p>
    <w:p w:rsidR="005856E3" w:rsidRPr="008F5CCF" w:rsidRDefault="005856E3" w:rsidP="008F5CCF">
      <w:pPr>
        <w:autoSpaceDE w:val="0"/>
        <w:autoSpaceDN w:val="0"/>
        <w:adjustRightInd w:val="0"/>
        <w:ind w:firstLine="708"/>
        <w:jc w:val="both"/>
      </w:pPr>
      <w:r w:rsidRPr="008F5CCF">
        <w:t>С 31 июля 2015 года по 29 августа 2015 года вводился режим чрезвычайной ситуации в связи с повышением уровня паводковых вод на реке Обь, подтоплением с. Тугияны, д. Пашторы. В сентябре были проведены мероприятия по ликвидации последствий подтопления (обработка территорий дезинфицирующими средствами). Жителям, подвергшимся подтоплению была оказана  материальная помощь.</w:t>
      </w:r>
    </w:p>
    <w:p w:rsidR="007B689C" w:rsidRDefault="005856E3" w:rsidP="008F5CCF">
      <w:pPr>
        <w:autoSpaceDE w:val="0"/>
        <w:autoSpaceDN w:val="0"/>
        <w:adjustRightInd w:val="0"/>
        <w:ind w:firstLine="708"/>
        <w:jc w:val="both"/>
      </w:pPr>
      <w:r w:rsidRPr="008F5CCF">
        <w:t>Благодаря принимаемым предупредительно-профилактическим мерам в 2015 году в сельском поселении сложилась благополучная обстановка с пожарами в жилом фо</w:t>
      </w:r>
      <w:r w:rsidR="007B689C">
        <w:t>нде. Зарегистрировано 0 пожаров,</w:t>
      </w:r>
      <w:r w:rsidR="007B689C" w:rsidRPr="007B689C">
        <w:t xml:space="preserve"> </w:t>
      </w:r>
      <w:r w:rsidR="007B689C" w:rsidRPr="00E9421A">
        <w:t>Белоярский филиал «Центроспас-Югория» по Белоярскому району</w:t>
      </w:r>
      <w:r w:rsidR="007B689C">
        <w:t xml:space="preserve"> Полноватское пожарное подразделение стало  одним из лучших пожарных подразделений в округе и  в окружном конкурсе заняли 2 место.</w:t>
      </w:r>
    </w:p>
    <w:p w:rsidR="005856E3" w:rsidRPr="008F5CCF" w:rsidRDefault="005856E3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 дорожно-транспортных происшествий зарегистрировано не было.</w:t>
      </w:r>
    </w:p>
    <w:p w:rsidR="005856E3" w:rsidRPr="008F5CCF" w:rsidRDefault="005856E3" w:rsidP="008F5CC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 xml:space="preserve">В декабре 2015 года проведены мероприятия, направленные на обеспечение пожарной и антитеррористической безопасности в период проведения новогодних и </w:t>
      </w:r>
      <w:r w:rsidRPr="008F5CCF">
        <w:rPr>
          <w:rFonts w:ascii="Times New Roman" w:hAnsi="Times New Roman" w:cs="Times New Roman"/>
          <w:sz w:val="24"/>
          <w:szCs w:val="24"/>
        </w:rPr>
        <w:lastRenderedPageBreak/>
        <w:t>рождественских праздников на территории сельского поселения.</w:t>
      </w:r>
    </w:p>
    <w:p w:rsidR="005856E3" w:rsidRPr="008F5CCF" w:rsidRDefault="005856E3" w:rsidP="008F5CC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сельского поселения «Защита </w:t>
      </w:r>
      <w:r w:rsidRPr="008F5CCF">
        <w:rPr>
          <w:rFonts w:ascii="Times New Roman" w:hAnsi="Times New Roman" w:cs="Times New Roman"/>
          <w:bCs/>
          <w:sz w:val="24"/>
          <w:szCs w:val="24"/>
        </w:rPr>
        <w:t>населения от чрезвычайных ситуаций, обеспечение первичных мер пожарной безопасности и безопасности людей на водных объектах на 2014 - 2016 годы</w:t>
      </w:r>
      <w:r w:rsidRPr="008F5CCF">
        <w:rPr>
          <w:rFonts w:ascii="Times New Roman" w:hAnsi="Times New Roman" w:cs="Times New Roman"/>
          <w:sz w:val="24"/>
          <w:szCs w:val="24"/>
        </w:rPr>
        <w:t>» в 2015 году было закуплено необходимое оборудование и средства для ликвидации пожаров и чрезвычайных ситуаций.</w:t>
      </w:r>
    </w:p>
    <w:p w:rsidR="005856E3" w:rsidRPr="008F5CCF" w:rsidRDefault="005856E3" w:rsidP="008F5CCF">
      <w:pPr>
        <w:autoSpaceDE w:val="0"/>
        <w:autoSpaceDN w:val="0"/>
        <w:adjustRightInd w:val="0"/>
        <w:ind w:firstLine="708"/>
        <w:jc w:val="both"/>
      </w:pPr>
      <w:r w:rsidRPr="008F5CCF">
        <w:t>В целях безопасности людей на водных объектах, охране их жизни и здоровья в сельском поселении Полноват был утвержден план мероприятий по обеспечению безопасности людей на водных объектах в летний, осенне-зимний период. Постоянно на официальном сайте органов местного самоуправления Белоярского района  размещалась  информация ГИМС (Государственная инспекция маломерных судов)</w:t>
      </w:r>
    </w:p>
    <w:p w:rsidR="005856E3" w:rsidRPr="008F5CCF" w:rsidRDefault="005856E3" w:rsidP="008F5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Для недопущения возникновения пожаров в лесах, расположенных в границах сельского поселения, разработан оперативный план мероприятий по предупреждению лесных пожаров в границах сельского поселения.</w:t>
      </w:r>
    </w:p>
    <w:p w:rsidR="008D5B3C" w:rsidRPr="008F5CCF" w:rsidRDefault="005856E3" w:rsidP="008F5CCF">
      <w:pPr>
        <w:ind w:firstLine="720"/>
        <w:jc w:val="both"/>
      </w:pPr>
      <w:r w:rsidRPr="008F5CCF">
        <w:t>Проведен мониторинг НПА, касающихся гражданской обороны и чрезвычайных ситуаций, в которые в течение года были внесены изменения.</w:t>
      </w:r>
    </w:p>
    <w:p w:rsidR="008D5B3C" w:rsidRPr="008F5CCF" w:rsidRDefault="008D5B3C" w:rsidP="008F5CCF">
      <w:pPr>
        <w:jc w:val="both"/>
      </w:pPr>
      <w:r w:rsidRPr="008F5CCF">
        <w:t xml:space="preserve">         </w:t>
      </w:r>
    </w:p>
    <w:p w:rsidR="00CC164E" w:rsidRPr="008F5CCF" w:rsidRDefault="008D5B3C" w:rsidP="008F5CCF">
      <w:pPr>
        <w:ind w:firstLine="708"/>
        <w:jc w:val="center"/>
        <w:rPr>
          <w:b/>
          <w:i/>
        </w:rPr>
      </w:pPr>
      <w:r w:rsidRPr="008F5CCF">
        <w:rPr>
          <w:b/>
          <w:i/>
        </w:rPr>
        <w:t>Вопросы муниципальной службы и кадров. Исполнение государственных полномочи</w:t>
      </w:r>
      <w:r w:rsidR="005856E3" w:rsidRPr="008F5CCF">
        <w:rPr>
          <w:b/>
          <w:i/>
        </w:rPr>
        <w:t>й</w:t>
      </w:r>
    </w:p>
    <w:p w:rsidR="00CC164E" w:rsidRPr="008F5CCF" w:rsidRDefault="00CC164E" w:rsidP="008F5CCF">
      <w:pPr>
        <w:pStyle w:val="a4"/>
        <w:ind w:firstLine="708"/>
        <w:rPr>
          <w:b/>
          <w:sz w:val="24"/>
        </w:rPr>
      </w:pPr>
    </w:p>
    <w:p w:rsidR="00CC164E" w:rsidRPr="008F5CCF" w:rsidRDefault="00CC164E" w:rsidP="008F5CCF">
      <w:pPr>
        <w:jc w:val="both"/>
      </w:pPr>
      <w:r w:rsidRPr="008F5CCF">
        <w:tab/>
        <w:t xml:space="preserve">Численность работников администрации сельского поселения Полноват на 31.12.2015  года составляет 15 человек, из них глава сельского поселения – 1, муниципальных служащих – 5,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– 7, рабочих – 2. </w:t>
      </w:r>
    </w:p>
    <w:p w:rsidR="00CC164E" w:rsidRPr="008F5CCF" w:rsidRDefault="00CC164E" w:rsidP="008F5CCF">
      <w:pPr>
        <w:ind w:firstLine="708"/>
        <w:jc w:val="both"/>
      </w:pPr>
      <w:r w:rsidRPr="008F5CCF">
        <w:t xml:space="preserve">В  2015 году из администрации были уволены 2 муниципальных служащих: </w:t>
      </w:r>
    </w:p>
    <w:p w:rsidR="00CC164E" w:rsidRPr="008F5CCF" w:rsidRDefault="00CC164E" w:rsidP="008F5CCF">
      <w:pPr>
        <w:ind w:firstLine="708"/>
        <w:jc w:val="both"/>
      </w:pPr>
      <w:r w:rsidRPr="008F5CCF">
        <w:t xml:space="preserve">- заместитель главы сельского поселения Рузманов А.И. по собственному желанию в связи с выходом на пенсию, </w:t>
      </w:r>
    </w:p>
    <w:p w:rsidR="00CC164E" w:rsidRPr="008F5CCF" w:rsidRDefault="00CC164E" w:rsidP="008F5CCF">
      <w:pPr>
        <w:ind w:firstLine="708"/>
        <w:jc w:val="both"/>
      </w:pPr>
      <w:r w:rsidRPr="008F5CCF">
        <w:t>- заведующий сектором организационной деятельности администрации сельского поселения Пестрякова Д.В. в связи с истечением срока трудового договора в связи с выходом основного работника Булатовой Е.И.</w:t>
      </w:r>
    </w:p>
    <w:p w:rsidR="00CC164E" w:rsidRPr="008F5CCF" w:rsidRDefault="00CC164E" w:rsidP="008F5CCF">
      <w:pPr>
        <w:ind w:firstLine="708"/>
        <w:jc w:val="both"/>
      </w:pPr>
      <w:r w:rsidRPr="008F5CCF">
        <w:t>Принято на муниципальную службу 2 человека – Уразов Е.У. на должность заместителя главы сельского поселения и Королькова Ф.Н. на должность заведующего сектора по земельным отношениям на 0,5 ставки по совместительству.</w:t>
      </w:r>
    </w:p>
    <w:p w:rsidR="00CC164E" w:rsidRPr="008F5CCF" w:rsidRDefault="00CC164E" w:rsidP="008F5CCF">
      <w:pPr>
        <w:jc w:val="both"/>
      </w:pPr>
      <w:r w:rsidRPr="008F5CCF">
        <w:tab/>
        <w:t xml:space="preserve">Повышение квалификации прошел  1 муниципальный служащий: </w:t>
      </w:r>
    </w:p>
    <w:p w:rsidR="00CC164E" w:rsidRPr="008F5CCF" w:rsidRDefault="00CC164E" w:rsidP="008F5CCF">
      <w:pPr>
        <w:jc w:val="both"/>
        <w:rPr>
          <w:bCs/>
          <w:color w:val="000000"/>
        </w:rPr>
      </w:pPr>
      <w:r w:rsidRPr="008F5CCF">
        <w:tab/>
        <w:t>- Уразов Е.У., заместитель главы сельского поселения, по теме «</w:t>
      </w:r>
      <w:r w:rsidRPr="008F5CCF">
        <w:rPr>
          <w:color w:val="000000"/>
        </w:rPr>
        <w:t xml:space="preserve">Управление закупками для обеспечения государственных, муниципальных и корпоративных нужд» в объеме 120 часов в период с 02.11.2015 года по 13.11.2015 года и по теме </w:t>
      </w:r>
      <w:r w:rsidRPr="008F5CCF">
        <w:rPr>
          <w:bCs/>
        </w:rPr>
        <w:t>«Противодействие коррупции на муниципальном уровне» в объеме 72 часов в период с  30.11.2015 года по 09.12.2015 года.</w:t>
      </w:r>
    </w:p>
    <w:p w:rsidR="00CC164E" w:rsidRPr="008F5CCF" w:rsidRDefault="00CC164E" w:rsidP="008F5CCF">
      <w:pPr>
        <w:jc w:val="both"/>
      </w:pPr>
      <w:r w:rsidRPr="008F5CCF">
        <w:tab/>
        <w:t>В 2015 году все  муниципальные служащие  прошли диспансеризацию и представили медицинские заключения об отсутствии заболеваний, препятствующих прохождению муниципальной службы.</w:t>
      </w:r>
    </w:p>
    <w:p w:rsidR="00CC164E" w:rsidRPr="008F5CCF" w:rsidRDefault="00CC164E" w:rsidP="008F5CCF">
      <w:pPr>
        <w:ind w:firstLine="708"/>
        <w:jc w:val="center"/>
        <w:rPr>
          <w:b/>
          <w:i/>
        </w:rPr>
      </w:pPr>
    </w:p>
    <w:p w:rsidR="00CC164E" w:rsidRPr="008F5CCF" w:rsidRDefault="00CC164E" w:rsidP="008F5CCF">
      <w:pPr>
        <w:ind w:firstLine="708"/>
        <w:jc w:val="both"/>
      </w:pPr>
      <w:r w:rsidRPr="008F5CCF">
        <w:t>Исполнительно-распорядительным органом  муниципального образования подготовлено и принято:</w:t>
      </w:r>
    </w:p>
    <w:p w:rsidR="00CC164E" w:rsidRPr="008F5CCF" w:rsidRDefault="00CC164E" w:rsidP="008F5CCF">
      <w:pPr>
        <w:jc w:val="center"/>
      </w:pPr>
    </w:p>
    <w:tbl>
      <w:tblPr>
        <w:tblStyle w:val="a8"/>
        <w:tblW w:w="9606" w:type="dxa"/>
        <w:tblLook w:val="04A0"/>
      </w:tblPr>
      <w:tblGrid>
        <w:gridCol w:w="2392"/>
        <w:gridCol w:w="1827"/>
        <w:gridCol w:w="2552"/>
        <w:gridCol w:w="1701"/>
        <w:gridCol w:w="1134"/>
      </w:tblGrid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b/>
                <w:i/>
                <w:sz w:val="24"/>
                <w:szCs w:val="24"/>
              </w:rPr>
            </w:pPr>
            <w:r w:rsidRPr="008F5CCF">
              <w:rPr>
                <w:b/>
                <w:i/>
                <w:sz w:val="24"/>
                <w:szCs w:val="24"/>
              </w:rPr>
              <w:t>2012 год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b/>
                <w:i/>
                <w:sz w:val="24"/>
                <w:szCs w:val="24"/>
              </w:rPr>
            </w:pPr>
            <w:r w:rsidRPr="008F5CCF">
              <w:rPr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b/>
                <w:i/>
                <w:sz w:val="24"/>
                <w:szCs w:val="24"/>
              </w:rPr>
            </w:pPr>
            <w:r w:rsidRPr="008F5CCF">
              <w:rPr>
                <w:b/>
                <w:i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b/>
                <w:i/>
                <w:sz w:val="24"/>
                <w:szCs w:val="24"/>
              </w:rPr>
            </w:pPr>
            <w:r w:rsidRPr="008F5CCF">
              <w:rPr>
                <w:b/>
                <w:i/>
                <w:sz w:val="24"/>
                <w:szCs w:val="24"/>
              </w:rPr>
              <w:t>2015 год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Распоряжения админ.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228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Постановления админ.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215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в т.ч МНПА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89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направл. в Регистр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94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lastRenderedPageBreak/>
              <w:t>направ. в прокуратуру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90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положительно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89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отрицательно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Размещ. на  сайте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Проектов постановл.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90</w:t>
            </w:r>
          </w:p>
        </w:tc>
      </w:tr>
      <w:tr w:rsidR="00CC164E" w:rsidRPr="008F5CCF" w:rsidTr="00CC164E">
        <w:tc>
          <w:tcPr>
            <w:tcW w:w="239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827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C164E" w:rsidRPr="008F5CCF" w:rsidRDefault="00CC164E" w:rsidP="008F5CCF">
            <w:pPr>
              <w:jc w:val="center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89</w:t>
            </w:r>
          </w:p>
        </w:tc>
      </w:tr>
    </w:tbl>
    <w:p w:rsidR="00CC164E" w:rsidRPr="008F5CCF" w:rsidRDefault="00CC164E" w:rsidP="008F5CCF"/>
    <w:p w:rsidR="0055439F" w:rsidRPr="008F5CCF" w:rsidRDefault="0055439F" w:rsidP="008F5CCF">
      <w:pPr>
        <w:rPr>
          <w:b/>
        </w:rPr>
      </w:pPr>
    </w:p>
    <w:p w:rsidR="0055439F" w:rsidRPr="008F5CCF" w:rsidRDefault="0055439F" w:rsidP="008F5CCF">
      <w:pPr>
        <w:rPr>
          <w:b/>
        </w:rPr>
      </w:pPr>
    </w:p>
    <w:tbl>
      <w:tblPr>
        <w:tblStyle w:val="a8"/>
        <w:tblW w:w="0" w:type="auto"/>
        <w:jc w:val="center"/>
        <w:tblLook w:val="04A0"/>
      </w:tblPr>
      <w:tblGrid>
        <w:gridCol w:w="2802"/>
        <w:gridCol w:w="1701"/>
        <w:gridCol w:w="1701"/>
        <w:gridCol w:w="1214"/>
        <w:gridCol w:w="1276"/>
      </w:tblGrid>
      <w:tr w:rsidR="0055439F" w:rsidRPr="008F5CCF" w:rsidTr="00733CC5">
        <w:trPr>
          <w:jc w:val="center"/>
        </w:trPr>
        <w:tc>
          <w:tcPr>
            <w:tcW w:w="2802" w:type="dxa"/>
          </w:tcPr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НАИМЕНОВАНИЕ</w:t>
            </w:r>
          </w:p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АКТА ГРАЖДАНСКОГО СОСТОЯНИЯ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2012 г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2013 г.</w:t>
            </w:r>
          </w:p>
        </w:tc>
        <w:tc>
          <w:tcPr>
            <w:tcW w:w="1214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2015 г.</w:t>
            </w:r>
          </w:p>
        </w:tc>
      </w:tr>
      <w:tr w:rsidR="0055439F" w:rsidRPr="008F5CCF" w:rsidTr="00733CC5">
        <w:trPr>
          <w:jc w:val="center"/>
        </w:trPr>
        <w:tc>
          <w:tcPr>
            <w:tcW w:w="2802" w:type="dxa"/>
          </w:tcPr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Заключение брака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6</w:t>
            </w:r>
          </w:p>
        </w:tc>
      </w:tr>
      <w:tr w:rsidR="0055439F" w:rsidRPr="008F5CCF" w:rsidTr="00733CC5">
        <w:trPr>
          <w:jc w:val="center"/>
        </w:trPr>
        <w:tc>
          <w:tcPr>
            <w:tcW w:w="2802" w:type="dxa"/>
          </w:tcPr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Расторжение брака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3</w:t>
            </w:r>
          </w:p>
        </w:tc>
      </w:tr>
      <w:tr w:rsidR="0055439F" w:rsidRPr="008F5CCF" w:rsidTr="00733CC5">
        <w:trPr>
          <w:jc w:val="center"/>
        </w:trPr>
        <w:tc>
          <w:tcPr>
            <w:tcW w:w="2802" w:type="dxa"/>
          </w:tcPr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Рождение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22</w:t>
            </w:r>
          </w:p>
        </w:tc>
      </w:tr>
      <w:tr w:rsidR="0055439F" w:rsidRPr="008F5CCF" w:rsidTr="00733CC5">
        <w:trPr>
          <w:jc w:val="center"/>
        </w:trPr>
        <w:tc>
          <w:tcPr>
            <w:tcW w:w="2802" w:type="dxa"/>
          </w:tcPr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Установление отцовства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</w:t>
            </w:r>
          </w:p>
        </w:tc>
      </w:tr>
      <w:tr w:rsidR="0055439F" w:rsidRPr="008F5CCF" w:rsidTr="00733CC5">
        <w:trPr>
          <w:jc w:val="center"/>
        </w:trPr>
        <w:tc>
          <w:tcPr>
            <w:tcW w:w="2802" w:type="dxa"/>
          </w:tcPr>
          <w:p w:rsidR="0055439F" w:rsidRPr="008F5CCF" w:rsidRDefault="0055439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Смерть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14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5439F" w:rsidRPr="008F5CCF" w:rsidRDefault="0055439F" w:rsidP="008F5CCF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</w:rPr>
              <w:t>18</w:t>
            </w:r>
          </w:p>
        </w:tc>
      </w:tr>
    </w:tbl>
    <w:p w:rsidR="0055439F" w:rsidRPr="008F5CCF" w:rsidRDefault="0055439F" w:rsidP="008F5CCF"/>
    <w:p w:rsidR="0055439F" w:rsidRPr="008F5CCF" w:rsidRDefault="0055439F" w:rsidP="008F5CCF"/>
    <w:p w:rsidR="0055439F" w:rsidRPr="008F5CCF" w:rsidRDefault="0055439F" w:rsidP="008F5CCF">
      <w:r w:rsidRPr="008F5CCF">
        <w:t>Госпошлина за год составила 5400  рублей в том числе: за заключение брака – 2450 руб.</w:t>
      </w:r>
    </w:p>
    <w:p w:rsidR="0055439F" w:rsidRPr="008F5CCF" w:rsidRDefault="0055439F" w:rsidP="008F5CCF">
      <w:r w:rsidRPr="008F5CCF">
        <w:t xml:space="preserve">                                                                                                за расторжение брака – 2600 руб.</w:t>
      </w:r>
    </w:p>
    <w:p w:rsidR="00DD202D" w:rsidRPr="008F5CCF" w:rsidRDefault="0055439F" w:rsidP="008F5CCF">
      <w:pPr>
        <w:ind w:left="360"/>
        <w:jc w:val="both"/>
        <w:outlineLvl w:val="0"/>
        <w:rPr>
          <w:b/>
          <w:u w:val="single"/>
        </w:rPr>
      </w:pPr>
      <w:r w:rsidRPr="008F5CCF">
        <w:t xml:space="preserve">                                                                                    </w:t>
      </w:r>
      <w:r w:rsidR="00DD202D" w:rsidRPr="008F5CCF">
        <w:t xml:space="preserve">  </w:t>
      </w:r>
      <w:r w:rsidRPr="008F5CCF">
        <w:t>за установление отцовства – 350 руб.</w:t>
      </w:r>
      <w:r w:rsidR="00DD202D" w:rsidRPr="008F5CCF">
        <w:rPr>
          <w:b/>
          <w:u w:val="single"/>
        </w:rPr>
        <w:t xml:space="preserve"> </w:t>
      </w:r>
    </w:p>
    <w:p w:rsidR="00DD202D" w:rsidRPr="008F5CCF" w:rsidRDefault="00DD202D" w:rsidP="008F5CCF">
      <w:pPr>
        <w:ind w:left="720"/>
        <w:jc w:val="both"/>
        <w:outlineLvl w:val="0"/>
        <w:rPr>
          <w:b/>
          <w:u w:val="single"/>
        </w:rPr>
      </w:pPr>
      <w:r w:rsidRPr="008F5CCF">
        <w:rPr>
          <w:b/>
          <w:u w:val="single"/>
        </w:rPr>
        <w:t>Осуществление первичного воинского учета</w:t>
      </w:r>
    </w:p>
    <w:p w:rsidR="00DD202D" w:rsidRPr="008F5CCF" w:rsidRDefault="00DD202D" w:rsidP="008F5CCF">
      <w:pPr>
        <w:ind w:firstLine="540"/>
        <w:jc w:val="both"/>
        <w:outlineLvl w:val="0"/>
      </w:pPr>
      <w:r w:rsidRPr="008F5CCF">
        <w:t>Проводилась работа по подготовке к весеннему и осеннему призывам на военную службу, утверждены списки призывных ресурсов с.п. Полноват. Сформирован реестр  юношей 1999 г.р., подлежащих первоначальной постановке на воинский учет в 2016 году; юношей -2000, 2001 г.р., подлежащих подготовке к военной службе.</w:t>
      </w:r>
    </w:p>
    <w:p w:rsidR="00DD202D" w:rsidRPr="008F5CCF" w:rsidRDefault="00DD202D" w:rsidP="008F5CCF">
      <w:pPr>
        <w:ind w:firstLine="540"/>
        <w:jc w:val="both"/>
        <w:outlineLvl w:val="0"/>
      </w:pPr>
    </w:p>
    <w:p w:rsidR="00DD202D" w:rsidRPr="008F5CCF" w:rsidRDefault="00DD202D" w:rsidP="008F5CCF">
      <w:pPr>
        <w:ind w:firstLine="540"/>
        <w:jc w:val="both"/>
        <w:outlineLvl w:val="0"/>
      </w:pPr>
      <w:r w:rsidRPr="008F5CCF">
        <w:t>Количество военнообязанных на 31.12.2015 года всего – 417 человек, из них:</w:t>
      </w:r>
    </w:p>
    <w:p w:rsidR="00DD202D" w:rsidRPr="008F5CCF" w:rsidRDefault="00DD202D" w:rsidP="008F5CCF">
      <w:pPr>
        <w:ind w:firstLine="540"/>
        <w:jc w:val="both"/>
        <w:outlineLvl w:val="0"/>
      </w:pPr>
      <w:r w:rsidRPr="008F5CCF">
        <w:t>офицеры – 3</w:t>
      </w:r>
    </w:p>
    <w:p w:rsidR="00DD202D" w:rsidRPr="008F5CCF" w:rsidRDefault="00DD202D" w:rsidP="008F5CCF">
      <w:pPr>
        <w:ind w:firstLine="540"/>
        <w:jc w:val="both"/>
        <w:outlineLvl w:val="0"/>
      </w:pPr>
      <w:r w:rsidRPr="008F5CCF">
        <w:t>призывники – 37</w:t>
      </w:r>
    </w:p>
    <w:p w:rsidR="00DD202D" w:rsidRPr="008F5CCF" w:rsidRDefault="00DD202D" w:rsidP="008F5CCF">
      <w:pPr>
        <w:ind w:firstLine="540"/>
        <w:jc w:val="both"/>
        <w:outlineLvl w:val="0"/>
      </w:pPr>
      <w:r w:rsidRPr="008F5CCF">
        <w:t>граждан пребывающих в запасе – 377</w:t>
      </w:r>
    </w:p>
    <w:p w:rsidR="00DD202D" w:rsidRPr="008F5CCF" w:rsidRDefault="00DD202D" w:rsidP="008F5CCF">
      <w:pPr>
        <w:ind w:firstLine="567"/>
        <w:jc w:val="both"/>
        <w:outlineLvl w:val="0"/>
      </w:pPr>
    </w:p>
    <w:p w:rsidR="00DD202D" w:rsidRPr="008F5CCF" w:rsidRDefault="00DD202D" w:rsidP="008F5CCF">
      <w:pPr>
        <w:ind w:firstLine="567"/>
        <w:jc w:val="both"/>
        <w:outlineLvl w:val="0"/>
      </w:pPr>
      <w:r w:rsidRPr="008F5CCF">
        <w:t>Проходят службу в рядах РА – 3 человека.</w:t>
      </w:r>
    </w:p>
    <w:p w:rsidR="00DD202D" w:rsidRPr="008F5CCF" w:rsidRDefault="00DD202D" w:rsidP="008F5CCF">
      <w:pPr>
        <w:suppressAutoHyphens/>
        <w:ind w:firstLine="720"/>
        <w:jc w:val="both"/>
      </w:pPr>
    </w:p>
    <w:p w:rsidR="00DD202D" w:rsidRPr="008F5CCF" w:rsidRDefault="00DD202D" w:rsidP="008F5CCF">
      <w:pPr>
        <w:suppressAutoHyphens/>
        <w:ind w:firstLine="720"/>
        <w:jc w:val="both"/>
        <w:rPr>
          <w:bCs/>
        </w:rPr>
      </w:pPr>
      <w:r w:rsidRPr="008F5CCF">
        <w:t xml:space="preserve">10 февраля 2015 года комиссией военного комиссариата Ханты-Мансийского автономного округа – Югры была проведена проверка </w:t>
      </w:r>
      <w:r w:rsidRPr="008F5CCF">
        <w:rPr>
          <w:bCs/>
        </w:rPr>
        <w:t>осуществления первичного воинского учета граждан, пребывающих в запасе,  призывников на территории сельского поселения Полноват. По результатам проверки дана общая оценка: качество осуществления первичного воинского учета призывников, граждан, пребывающих в запасе и целевого использования субвенций   в органе местного самоуправления сельского поселения Полноват Белоярского района оценивается «отлично».</w:t>
      </w:r>
    </w:p>
    <w:p w:rsidR="00DD202D" w:rsidRPr="008F5CCF" w:rsidRDefault="00DD202D" w:rsidP="008F5CCF">
      <w:pPr>
        <w:jc w:val="both"/>
        <w:rPr>
          <w:b/>
          <w:u w:val="single"/>
        </w:rPr>
      </w:pPr>
      <w:r w:rsidRPr="008F5CCF">
        <w:rPr>
          <w:b/>
          <w:u w:val="single"/>
        </w:rPr>
        <w:t>Нотариальные действия</w:t>
      </w:r>
    </w:p>
    <w:p w:rsidR="00DD202D" w:rsidRPr="008F5CCF" w:rsidRDefault="00DD202D" w:rsidP="008F5CCF">
      <w:pPr>
        <w:ind w:firstLine="567"/>
        <w:jc w:val="both"/>
      </w:pPr>
      <w:r w:rsidRPr="008F5CCF">
        <w:t>Совершаются нотариальные действия:</w:t>
      </w:r>
    </w:p>
    <w:p w:rsidR="00DD202D" w:rsidRPr="008F5CCF" w:rsidRDefault="00DD202D" w:rsidP="008F5CCF">
      <w:pPr>
        <w:ind w:left="357"/>
        <w:jc w:val="both"/>
      </w:pPr>
      <w:r w:rsidRPr="008F5CCF">
        <w:t>- удостоверение завещаний;</w:t>
      </w:r>
    </w:p>
    <w:p w:rsidR="00DD202D" w:rsidRPr="008F5CCF" w:rsidRDefault="00DD202D" w:rsidP="008F5CCF">
      <w:pPr>
        <w:ind w:left="357"/>
        <w:jc w:val="both"/>
      </w:pPr>
      <w:r w:rsidRPr="008F5CCF">
        <w:t>- удостоверение доверенностей;</w:t>
      </w:r>
    </w:p>
    <w:p w:rsidR="00DD202D" w:rsidRPr="008F5CCF" w:rsidRDefault="00DD202D" w:rsidP="008F5CCF">
      <w:pPr>
        <w:ind w:left="357"/>
        <w:jc w:val="both"/>
      </w:pPr>
      <w:r w:rsidRPr="008F5CCF">
        <w:t>- свидетельствование верности копий документов и выписок из них;</w:t>
      </w:r>
    </w:p>
    <w:p w:rsidR="00DD202D" w:rsidRPr="008F5CCF" w:rsidRDefault="00DD202D" w:rsidP="008F5CCF">
      <w:pPr>
        <w:ind w:left="357"/>
        <w:jc w:val="both"/>
      </w:pPr>
      <w:r w:rsidRPr="008F5CCF">
        <w:t>- свидетельствование подлинности подписи на документах.</w:t>
      </w:r>
    </w:p>
    <w:p w:rsidR="00DD202D" w:rsidRPr="008F5CCF" w:rsidRDefault="00DD202D" w:rsidP="008F5CCF">
      <w:pPr>
        <w:ind w:firstLine="540"/>
        <w:jc w:val="both"/>
        <w:outlineLvl w:val="0"/>
      </w:pPr>
    </w:p>
    <w:p w:rsidR="00DD202D" w:rsidRPr="008F5CCF" w:rsidRDefault="00DD202D" w:rsidP="008F5CCF">
      <w:pPr>
        <w:ind w:firstLine="540"/>
        <w:jc w:val="both"/>
        <w:rPr>
          <w:bCs/>
          <w:lang w:eastAsia="en-US"/>
        </w:rPr>
      </w:pPr>
      <w:r w:rsidRPr="008F5CCF">
        <w:t xml:space="preserve">В соответствии с ч.3 ст.37 «Основ законодательства Российской Федерации о нотариате» предоставляем сведения в Нотариальную палату ХМАО – Югры об удостоверении или отмене завещания или доверенности для внесения таких сведений в </w:t>
      </w:r>
      <w:r w:rsidRPr="008F5CCF">
        <w:lastRenderedPageBreak/>
        <w:t xml:space="preserve">реестр нотариальных действий единой информационной системы нотариата, оформляется </w:t>
      </w:r>
      <w:r w:rsidRPr="008F5CCF">
        <w:rPr>
          <w:bCs/>
          <w:lang w:eastAsia="en-US"/>
        </w:rPr>
        <w:t xml:space="preserve"> квалифицированная цифровая подпись для передачи данных о совершенных нотариальных действиях в Нотариальную палату ХМАО – Югры. </w:t>
      </w:r>
    </w:p>
    <w:p w:rsidR="00DD202D" w:rsidRPr="008F5CCF" w:rsidRDefault="00DD202D" w:rsidP="008F5CCF">
      <w:pPr>
        <w:ind w:firstLine="540"/>
        <w:jc w:val="both"/>
        <w:outlineLvl w:val="0"/>
      </w:pPr>
    </w:p>
    <w:p w:rsidR="00DD202D" w:rsidRPr="008F5CCF" w:rsidRDefault="00DD202D" w:rsidP="008F5CCF">
      <w:pPr>
        <w:ind w:firstLine="567"/>
        <w:jc w:val="both"/>
        <w:outlineLvl w:val="0"/>
      </w:pPr>
      <w:r w:rsidRPr="008F5CCF">
        <w:t>В 2015 году  было совершено 315 нотариальных действий, в том числе удостоверено:</w:t>
      </w:r>
    </w:p>
    <w:p w:rsidR="00DD202D" w:rsidRPr="008F5CCF" w:rsidRDefault="00DD202D" w:rsidP="008F5CCF">
      <w:pPr>
        <w:ind w:left="1560"/>
      </w:pPr>
      <w:r w:rsidRPr="008F5CCF">
        <w:t xml:space="preserve">- </w:t>
      </w:r>
      <w:r w:rsidRPr="008F5CCF">
        <w:rPr>
          <w:b/>
        </w:rPr>
        <w:t>119</w:t>
      </w:r>
      <w:r w:rsidRPr="008F5CCF">
        <w:t xml:space="preserve"> доверенности;</w:t>
      </w:r>
    </w:p>
    <w:p w:rsidR="00DD202D" w:rsidRPr="008F5CCF" w:rsidRDefault="00DD202D" w:rsidP="008F5CCF">
      <w:pPr>
        <w:ind w:left="1560"/>
      </w:pPr>
      <w:r w:rsidRPr="008F5CCF">
        <w:t xml:space="preserve">- </w:t>
      </w:r>
      <w:r w:rsidRPr="008F5CCF">
        <w:rPr>
          <w:b/>
        </w:rPr>
        <w:t>1</w:t>
      </w:r>
      <w:r w:rsidRPr="008F5CCF">
        <w:t xml:space="preserve"> завещание;</w:t>
      </w:r>
    </w:p>
    <w:p w:rsidR="00DD202D" w:rsidRPr="008F5CCF" w:rsidRDefault="00DD202D" w:rsidP="008F5CCF">
      <w:pPr>
        <w:ind w:left="1560"/>
      </w:pPr>
      <w:r w:rsidRPr="008F5CCF">
        <w:t xml:space="preserve">- </w:t>
      </w:r>
      <w:r w:rsidRPr="008F5CCF">
        <w:rPr>
          <w:b/>
        </w:rPr>
        <w:t>52</w:t>
      </w:r>
      <w:r w:rsidRPr="008F5CCF">
        <w:t xml:space="preserve"> удостоверений подлинности подписей;</w:t>
      </w:r>
    </w:p>
    <w:p w:rsidR="00DD202D" w:rsidRPr="008F5CCF" w:rsidRDefault="00DD202D" w:rsidP="008F5CCF">
      <w:pPr>
        <w:ind w:left="1560"/>
      </w:pPr>
      <w:r w:rsidRPr="008F5CCF">
        <w:t xml:space="preserve">- </w:t>
      </w:r>
      <w:r w:rsidRPr="008F5CCF">
        <w:rPr>
          <w:b/>
        </w:rPr>
        <w:t>142</w:t>
      </w:r>
      <w:r w:rsidRPr="008F5CCF">
        <w:t xml:space="preserve"> удостоверений верности  копий.</w:t>
      </w:r>
    </w:p>
    <w:p w:rsidR="00DD202D" w:rsidRPr="008F5CCF" w:rsidRDefault="00DD202D" w:rsidP="008F5CCF">
      <w:pPr>
        <w:pBdr>
          <w:bottom w:val="double" w:sz="6" w:space="1" w:color="auto"/>
        </w:pBdr>
        <w:ind w:firstLine="540"/>
        <w:jc w:val="both"/>
      </w:pPr>
    </w:p>
    <w:p w:rsidR="00DD202D" w:rsidRPr="008F5CCF" w:rsidRDefault="00DD202D" w:rsidP="008F5CCF">
      <w:pPr>
        <w:pBdr>
          <w:bottom w:val="double" w:sz="6" w:space="1" w:color="auto"/>
        </w:pBdr>
        <w:ind w:firstLine="540"/>
        <w:jc w:val="both"/>
      </w:pPr>
      <w:r w:rsidRPr="008F5CCF">
        <w:t xml:space="preserve">Размер госпошлины за совершенные нотариальные действия за </w:t>
      </w:r>
      <w:r w:rsidRPr="008F5CCF">
        <w:rPr>
          <w:b/>
        </w:rPr>
        <w:t>2015</w:t>
      </w:r>
      <w:r w:rsidRPr="008F5CCF">
        <w:t xml:space="preserve"> год составил – </w:t>
      </w:r>
      <w:r w:rsidRPr="008F5CCF">
        <w:rPr>
          <w:b/>
        </w:rPr>
        <w:t>36 250</w:t>
      </w:r>
      <w:r w:rsidRPr="008F5CCF">
        <w:t xml:space="preserve"> рублей.</w:t>
      </w:r>
    </w:p>
    <w:p w:rsidR="00DD202D" w:rsidRPr="008F5CCF" w:rsidRDefault="00DD202D" w:rsidP="008F5CCF">
      <w:pPr>
        <w:pBdr>
          <w:bottom w:val="double" w:sz="6" w:space="1" w:color="auto"/>
        </w:pBdr>
        <w:ind w:firstLine="540"/>
        <w:jc w:val="both"/>
      </w:pPr>
    </w:p>
    <w:p w:rsidR="00DD202D" w:rsidRPr="008F5CCF" w:rsidRDefault="00DD202D" w:rsidP="008F5CCF">
      <w:pPr>
        <w:pBdr>
          <w:bottom w:val="double" w:sz="6" w:space="1" w:color="auto"/>
        </w:pBdr>
        <w:ind w:firstLine="540"/>
        <w:jc w:val="both"/>
      </w:pPr>
      <w:r w:rsidRPr="008F5CCF">
        <w:t>Сравнительный анализ по нотариальным действиям за 2013 – 2014 - 2015 годы: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6"/>
        <w:gridCol w:w="2442"/>
        <w:gridCol w:w="2084"/>
        <w:gridCol w:w="2029"/>
      </w:tblGrid>
      <w:tr w:rsidR="00DD202D" w:rsidRPr="008F5CCF" w:rsidTr="008F5CCF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2D" w:rsidRPr="008F5CCF" w:rsidRDefault="00DD202D" w:rsidP="008F5CCF">
            <w:pPr>
              <w:jc w:val="center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ind w:left="-143"/>
              <w:jc w:val="center"/>
              <w:rPr>
                <w:b/>
              </w:rPr>
            </w:pPr>
            <w:r w:rsidRPr="008F5CCF">
              <w:rPr>
                <w:b/>
              </w:rPr>
              <w:t>2013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jc w:val="center"/>
              <w:rPr>
                <w:b/>
              </w:rPr>
            </w:pPr>
            <w:r w:rsidRPr="008F5CCF">
              <w:rPr>
                <w:b/>
              </w:rPr>
              <w:t>2014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jc w:val="center"/>
              <w:rPr>
                <w:b/>
              </w:rPr>
            </w:pPr>
            <w:r w:rsidRPr="008F5CCF">
              <w:rPr>
                <w:b/>
              </w:rPr>
              <w:t>2015</w:t>
            </w:r>
          </w:p>
        </w:tc>
      </w:tr>
      <w:tr w:rsidR="00DD202D" w:rsidRPr="008F5CCF" w:rsidTr="008F5CCF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jc w:val="center"/>
              <w:rPr>
                <w:b/>
              </w:rPr>
            </w:pPr>
            <w:r w:rsidRPr="008F5CCF">
              <w:rPr>
                <w:b/>
              </w:rPr>
              <w:t>Количество совершенных нотариальных действий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ind w:left="-143" w:right="-1"/>
              <w:jc w:val="center"/>
              <w:rPr>
                <w:b/>
              </w:rPr>
            </w:pPr>
            <w:r w:rsidRPr="008F5CCF">
              <w:rPr>
                <w:b/>
              </w:rPr>
              <w:t>382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  <w:r w:rsidRPr="008F5CCF">
              <w:rPr>
                <w:b/>
              </w:rPr>
              <w:t>318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  <w:r w:rsidRPr="008F5CCF">
              <w:rPr>
                <w:b/>
              </w:rPr>
              <w:t>315</w:t>
            </w:r>
          </w:p>
        </w:tc>
      </w:tr>
      <w:tr w:rsidR="00DD202D" w:rsidRPr="008F5CCF" w:rsidTr="008F5CCF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jc w:val="center"/>
              <w:rPr>
                <w:b/>
              </w:rPr>
            </w:pPr>
            <w:r w:rsidRPr="008F5CCF">
              <w:rPr>
                <w:b/>
              </w:rPr>
              <w:t>Размер госпошлины за совершенные нотариальные действия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02D" w:rsidRPr="008F5CCF" w:rsidRDefault="00DD202D" w:rsidP="008F5CCF">
            <w:pPr>
              <w:ind w:left="-143" w:right="-1"/>
              <w:jc w:val="center"/>
              <w:rPr>
                <w:b/>
              </w:rPr>
            </w:pPr>
            <w:r w:rsidRPr="008F5CCF">
              <w:rPr>
                <w:b/>
              </w:rPr>
              <w:t>35 880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  <w:r w:rsidRPr="008F5CCF">
              <w:rPr>
                <w:b/>
              </w:rPr>
              <w:t>47 880</w:t>
            </w:r>
          </w:p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</w:p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  <w:r w:rsidRPr="008F5CCF">
              <w:rPr>
                <w:b/>
              </w:rPr>
              <w:t>36 250</w:t>
            </w:r>
          </w:p>
          <w:p w:rsidR="00DD202D" w:rsidRPr="008F5CCF" w:rsidRDefault="00DD202D" w:rsidP="008F5CCF">
            <w:pPr>
              <w:ind w:right="-73"/>
              <w:jc w:val="center"/>
              <w:rPr>
                <w:b/>
              </w:rPr>
            </w:pPr>
          </w:p>
        </w:tc>
      </w:tr>
    </w:tbl>
    <w:p w:rsidR="00DD202D" w:rsidRPr="008F5CCF" w:rsidRDefault="00DD202D" w:rsidP="008F5CCF">
      <w:pPr>
        <w:suppressAutoHyphens/>
        <w:ind w:firstLine="720"/>
        <w:jc w:val="both"/>
        <w:rPr>
          <w:bCs/>
        </w:rPr>
      </w:pPr>
    </w:p>
    <w:p w:rsidR="0055439F" w:rsidRPr="008F5CCF" w:rsidRDefault="0055439F" w:rsidP="008F5CCF"/>
    <w:p w:rsidR="008D5B3C" w:rsidRPr="008F5CCF" w:rsidRDefault="008D5B3C" w:rsidP="008F5CCF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F5CCF">
        <w:rPr>
          <w:rFonts w:ascii="Times New Roman" w:hAnsi="Times New Roman"/>
          <w:sz w:val="24"/>
          <w:szCs w:val="24"/>
        </w:rPr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8D5B3C" w:rsidRPr="008F5CCF" w:rsidRDefault="008D5B3C" w:rsidP="008F5CCF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5CCF">
        <w:rPr>
          <w:rFonts w:ascii="Times New Roman" w:hAnsi="Times New Roman"/>
          <w:sz w:val="24"/>
          <w:szCs w:val="24"/>
        </w:rPr>
        <w:t>Ведется нотариальное делопроизводство в соответствии с действующими нормативными правовыми актами.</w:t>
      </w:r>
    </w:p>
    <w:p w:rsidR="00931B93" w:rsidRPr="008F5CCF" w:rsidRDefault="008D5B3C" w:rsidP="008F5CCF">
      <w:pPr>
        <w:ind w:firstLine="708"/>
        <w:jc w:val="both"/>
      </w:pPr>
      <w:r w:rsidRPr="008F5CCF">
        <w:t>Экземпляры нотариально заверенных документов хранятся в соответствующих делах администрации поселения.</w:t>
      </w:r>
      <w:r w:rsidR="00931B93" w:rsidRPr="008F5CCF">
        <w:t xml:space="preserve"> </w:t>
      </w:r>
    </w:p>
    <w:p w:rsidR="00931B93" w:rsidRPr="008F5CCF" w:rsidRDefault="00931B93" w:rsidP="008F5CCF">
      <w:pPr>
        <w:ind w:firstLine="708"/>
        <w:jc w:val="both"/>
      </w:pPr>
      <w:r w:rsidRPr="008F5CCF">
        <w:t xml:space="preserve">В 2015 году мы  тесно сотрудничали с  организацией страховой компанией  «СОГАЗ – Мед», была организованна   помощь жителям сельского поселения Полноват,   в получении страхового медицинского полиса обязательного страхования граждан – 68.  </w:t>
      </w:r>
    </w:p>
    <w:p w:rsidR="00DD202D" w:rsidRPr="008F5CCF" w:rsidRDefault="00DD202D" w:rsidP="008F5CCF">
      <w:pPr>
        <w:jc w:val="both"/>
      </w:pPr>
    </w:p>
    <w:p w:rsidR="00DD202D" w:rsidRPr="008F5CCF" w:rsidRDefault="00DD202D" w:rsidP="008F5CCF">
      <w:pPr>
        <w:ind w:firstLine="708"/>
        <w:jc w:val="both"/>
      </w:pPr>
      <w:r w:rsidRPr="008F5CCF">
        <w:t xml:space="preserve">За  2015 год  в адрес  администрации сельского поселения Полноват поступило и зарегистрировано   892    входящих документа,  которые были направлены специалистам  для исполнения, согласно резолюции главы сельского поселения, использованы в работе,  была предоставлена требуемая информация, отправлена по адресатам, даны ответы. Количество исходящих документов составляет  1093.  </w:t>
      </w:r>
    </w:p>
    <w:p w:rsidR="00DD202D" w:rsidRPr="008F5CCF" w:rsidRDefault="00DD202D" w:rsidP="008F5CCF">
      <w:pPr>
        <w:ind w:firstLine="708"/>
        <w:jc w:val="center"/>
        <w:rPr>
          <w:b/>
        </w:rPr>
      </w:pPr>
    </w:p>
    <w:p w:rsidR="00DD202D" w:rsidRPr="008F5CCF" w:rsidRDefault="0025360B" w:rsidP="008F5CCF">
      <w:pPr>
        <w:ind w:firstLine="708"/>
        <w:jc w:val="center"/>
        <w:rPr>
          <w:b/>
        </w:rPr>
      </w:pPr>
      <w:r w:rsidRPr="008F5CCF">
        <w:rPr>
          <w:b/>
        </w:rPr>
        <w:t xml:space="preserve">Таблица. </w:t>
      </w:r>
      <w:r w:rsidR="00DD202D" w:rsidRPr="008F5CCF">
        <w:rPr>
          <w:b/>
        </w:rPr>
        <w:t>Диаграмма входящей документации за 2010-2015гг</w:t>
      </w:r>
      <w:r w:rsidRPr="008F5CCF">
        <w:rPr>
          <w:b/>
        </w:rPr>
        <w:t>.</w:t>
      </w:r>
    </w:p>
    <w:p w:rsidR="00DD202D" w:rsidRPr="008F5CCF" w:rsidRDefault="00DD202D" w:rsidP="008F5CCF">
      <w:pPr>
        <w:ind w:firstLine="708"/>
        <w:jc w:val="both"/>
      </w:pPr>
      <w:r w:rsidRPr="008F5CCF">
        <w:rPr>
          <w:noProof/>
        </w:rPr>
        <w:lastRenderedPageBreak/>
        <w:drawing>
          <wp:inline distT="0" distB="0" distL="0" distR="0">
            <wp:extent cx="5634990" cy="2886710"/>
            <wp:effectExtent l="19050" t="0" r="22860" b="889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page" w:tblpX="2486" w:tblpY="322"/>
        <w:tblOverlap w:val="never"/>
        <w:tblW w:w="0" w:type="auto"/>
        <w:tblLook w:val="04A0"/>
      </w:tblPr>
      <w:tblGrid>
        <w:gridCol w:w="4503"/>
        <w:gridCol w:w="4677"/>
      </w:tblGrid>
      <w:tr w:rsidR="00DD202D" w:rsidRPr="008F5CCF" w:rsidTr="008F5CCF">
        <w:trPr>
          <w:trHeight w:val="420"/>
        </w:trPr>
        <w:tc>
          <w:tcPr>
            <w:tcW w:w="4503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2010</w:t>
            </w:r>
          </w:p>
        </w:tc>
        <w:tc>
          <w:tcPr>
            <w:tcW w:w="4677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463</w:t>
            </w:r>
          </w:p>
        </w:tc>
      </w:tr>
      <w:tr w:rsidR="00DD202D" w:rsidRPr="008F5CCF" w:rsidTr="008F5CCF">
        <w:trPr>
          <w:trHeight w:val="420"/>
        </w:trPr>
        <w:tc>
          <w:tcPr>
            <w:tcW w:w="4503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2011</w:t>
            </w:r>
          </w:p>
        </w:tc>
        <w:tc>
          <w:tcPr>
            <w:tcW w:w="4677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629</w:t>
            </w:r>
          </w:p>
        </w:tc>
      </w:tr>
      <w:tr w:rsidR="00DD202D" w:rsidRPr="008F5CCF" w:rsidTr="008F5CCF">
        <w:trPr>
          <w:trHeight w:val="420"/>
        </w:trPr>
        <w:tc>
          <w:tcPr>
            <w:tcW w:w="4503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2012</w:t>
            </w:r>
          </w:p>
        </w:tc>
        <w:tc>
          <w:tcPr>
            <w:tcW w:w="4677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665</w:t>
            </w:r>
          </w:p>
        </w:tc>
      </w:tr>
      <w:tr w:rsidR="00DD202D" w:rsidRPr="008F5CCF" w:rsidTr="008F5CCF">
        <w:trPr>
          <w:trHeight w:val="420"/>
        </w:trPr>
        <w:tc>
          <w:tcPr>
            <w:tcW w:w="4503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2013</w:t>
            </w:r>
          </w:p>
        </w:tc>
        <w:tc>
          <w:tcPr>
            <w:tcW w:w="4677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634</w:t>
            </w:r>
          </w:p>
        </w:tc>
      </w:tr>
      <w:tr w:rsidR="00DD202D" w:rsidRPr="008F5CCF" w:rsidTr="008F5CCF">
        <w:trPr>
          <w:trHeight w:val="420"/>
        </w:trPr>
        <w:tc>
          <w:tcPr>
            <w:tcW w:w="4503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2014</w:t>
            </w:r>
          </w:p>
        </w:tc>
        <w:tc>
          <w:tcPr>
            <w:tcW w:w="4677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565</w:t>
            </w:r>
          </w:p>
        </w:tc>
      </w:tr>
      <w:tr w:rsidR="00DD202D" w:rsidRPr="008F5CCF" w:rsidTr="008F5CCF">
        <w:trPr>
          <w:trHeight w:val="420"/>
        </w:trPr>
        <w:tc>
          <w:tcPr>
            <w:tcW w:w="4503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2015</w:t>
            </w:r>
          </w:p>
        </w:tc>
        <w:tc>
          <w:tcPr>
            <w:tcW w:w="4677" w:type="dxa"/>
            <w:noWrap/>
            <w:hideMark/>
          </w:tcPr>
          <w:p w:rsidR="00DD202D" w:rsidRPr="008F5CCF" w:rsidRDefault="00DD202D" w:rsidP="008F5CCF">
            <w:pPr>
              <w:tabs>
                <w:tab w:val="left" w:pos="3120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892</w:t>
            </w:r>
          </w:p>
        </w:tc>
      </w:tr>
    </w:tbl>
    <w:p w:rsidR="00DD202D" w:rsidRPr="008F5CCF" w:rsidRDefault="00DD202D" w:rsidP="008F5CCF">
      <w:pPr>
        <w:tabs>
          <w:tab w:val="left" w:pos="3120"/>
        </w:tabs>
        <w:ind w:firstLine="708"/>
        <w:jc w:val="both"/>
      </w:pPr>
      <w:r w:rsidRPr="008F5CCF">
        <w:tab/>
      </w:r>
    </w:p>
    <w:p w:rsidR="00DD202D" w:rsidRPr="008F5CCF" w:rsidRDefault="00DD202D" w:rsidP="008F5CCF">
      <w:pPr>
        <w:tabs>
          <w:tab w:val="left" w:pos="3120"/>
        </w:tabs>
        <w:ind w:firstLine="708"/>
        <w:jc w:val="both"/>
      </w:pPr>
      <w:r w:rsidRPr="008F5CCF">
        <w:br w:type="textWrapping" w:clear="all"/>
      </w:r>
    </w:p>
    <w:p w:rsidR="00DD202D" w:rsidRPr="008F5CCF" w:rsidRDefault="00DD202D" w:rsidP="008F5CCF">
      <w:pPr>
        <w:ind w:firstLine="708"/>
        <w:jc w:val="center"/>
        <w:rPr>
          <w:b/>
        </w:rPr>
      </w:pPr>
      <w:r w:rsidRPr="008F5CCF">
        <w:rPr>
          <w:b/>
        </w:rPr>
        <w:t>Диаграмма исходящей  документации за 2010-2015гг</w:t>
      </w:r>
    </w:p>
    <w:p w:rsidR="00DD202D" w:rsidRPr="008F5CCF" w:rsidRDefault="00DD202D" w:rsidP="008F5CCF"/>
    <w:p w:rsidR="00DD202D" w:rsidRPr="008F5CCF" w:rsidRDefault="00DD202D" w:rsidP="008F5CCF">
      <w:pPr>
        <w:ind w:firstLine="708"/>
        <w:jc w:val="both"/>
      </w:pPr>
      <w:r w:rsidRPr="008F5CCF">
        <w:rPr>
          <w:noProof/>
        </w:rPr>
        <w:drawing>
          <wp:inline distT="0" distB="0" distL="0" distR="0">
            <wp:extent cx="5433060" cy="2856230"/>
            <wp:effectExtent l="19050" t="0" r="1524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8"/>
        <w:tblW w:w="8647" w:type="dxa"/>
        <w:tblInd w:w="817" w:type="dxa"/>
        <w:tblLook w:val="04A0"/>
      </w:tblPr>
      <w:tblGrid>
        <w:gridCol w:w="3969"/>
        <w:gridCol w:w="4678"/>
      </w:tblGrid>
      <w:tr w:rsidR="00DD202D" w:rsidRPr="008F5CCF" w:rsidTr="008F5CCF">
        <w:trPr>
          <w:trHeight w:val="420"/>
        </w:trPr>
        <w:tc>
          <w:tcPr>
            <w:tcW w:w="3969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2010</w:t>
            </w:r>
          </w:p>
        </w:tc>
        <w:tc>
          <w:tcPr>
            <w:tcW w:w="4678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770</w:t>
            </w:r>
          </w:p>
        </w:tc>
      </w:tr>
      <w:tr w:rsidR="00DD202D" w:rsidRPr="008F5CCF" w:rsidTr="008F5CCF">
        <w:trPr>
          <w:trHeight w:val="420"/>
        </w:trPr>
        <w:tc>
          <w:tcPr>
            <w:tcW w:w="3969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2011</w:t>
            </w:r>
          </w:p>
        </w:tc>
        <w:tc>
          <w:tcPr>
            <w:tcW w:w="4678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937</w:t>
            </w:r>
          </w:p>
        </w:tc>
      </w:tr>
      <w:tr w:rsidR="00DD202D" w:rsidRPr="008F5CCF" w:rsidTr="008F5CCF">
        <w:trPr>
          <w:trHeight w:val="420"/>
        </w:trPr>
        <w:tc>
          <w:tcPr>
            <w:tcW w:w="3969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2012</w:t>
            </w:r>
          </w:p>
        </w:tc>
        <w:tc>
          <w:tcPr>
            <w:tcW w:w="4678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889</w:t>
            </w:r>
          </w:p>
        </w:tc>
      </w:tr>
      <w:tr w:rsidR="00DD202D" w:rsidRPr="008F5CCF" w:rsidTr="008F5CCF">
        <w:trPr>
          <w:trHeight w:val="420"/>
        </w:trPr>
        <w:tc>
          <w:tcPr>
            <w:tcW w:w="3969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2013</w:t>
            </w:r>
          </w:p>
        </w:tc>
        <w:tc>
          <w:tcPr>
            <w:tcW w:w="4678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831</w:t>
            </w:r>
          </w:p>
        </w:tc>
      </w:tr>
      <w:tr w:rsidR="00DD202D" w:rsidRPr="008F5CCF" w:rsidTr="008F5CCF">
        <w:trPr>
          <w:trHeight w:val="420"/>
        </w:trPr>
        <w:tc>
          <w:tcPr>
            <w:tcW w:w="3969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2014</w:t>
            </w:r>
          </w:p>
        </w:tc>
        <w:tc>
          <w:tcPr>
            <w:tcW w:w="4678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959</w:t>
            </w:r>
          </w:p>
        </w:tc>
      </w:tr>
      <w:tr w:rsidR="00DD202D" w:rsidRPr="008F5CCF" w:rsidTr="008F5CCF">
        <w:trPr>
          <w:trHeight w:val="420"/>
        </w:trPr>
        <w:tc>
          <w:tcPr>
            <w:tcW w:w="3969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4678" w:type="dxa"/>
            <w:noWrap/>
            <w:hideMark/>
          </w:tcPr>
          <w:p w:rsidR="00DD202D" w:rsidRPr="008F5CCF" w:rsidRDefault="00DD202D" w:rsidP="008F5CCF">
            <w:pPr>
              <w:tabs>
                <w:tab w:val="left" w:pos="3889"/>
              </w:tabs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1093</w:t>
            </w:r>
          </w:p>
        </w:tc>
      </w:tr>
    </w:tbl>
    <w:p w:rsidR="00DD202D" w:rsidRPr="008F5CCF" w:rsidRDefault="00DD202D" w:rsidP="008F5CCF">
      <w:pPr>
        <w:tabs>
          <w:tab w:val="left" w:pos="3889"/>
        </w:tabs>
        <w:ind w:firstLine="708"/>
        <w:jc w:val="both"/>
      </w:pPr>
      <w:r w:rsidRPr="008F5CCF">
        <w:tab/>
      </w:r>
    </w:p>
    <w:p w:rsidR="00DD202D" w:rsidRPr="008F5CCF" w:rsidRDefault="00DD202D" w:rsidP="008F5CCF">
      <w:pPr>
        <w:ind w:firstLine="708"/>
        <w:jc w:val="both"/>
      </w:pPr>
      <w:r w:rsidRPr="008F5CCF">
        <w:t>Из выше приведенной диаграммы, которая показывает количество входящих и исходящих документов за отчетный период 2010 – 2015 годов, можно сделать вы</w:t>
      </w:r>
      <w:r w:rsidR="00931B93" w:rsidRPr="008F5CCF">
        <w:t xml:space="preserve">вод об устойчивом положении и </w:t>
      </w:r>
      <w:r w:rsidRPr="008F5CCF">
        <w:t>высоком уровне деловой активности администрации сельского поселения Полноват.</w:t>
      </w:r>
    </w:p>
    <w:p w:rsidR="00DD202D" w:rsidRPr="008F5CCF" w:rsidRDefault="00DD202D" w:rsidP="008F5CCF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Организация работы с обращениями граждан</w:t>
      </w:r>
    </w:p>
    <w:p w:rsidR="00DD202D" w:rsidRPr="008F5CCF" w:rsidRDefault="00DD202D" w:rsidP="008F5CCF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 xml:space="preserve">в администрации сельского поселения </w:t>
      </w:r>
    </w:p>
    <w:p w:rsidR="00DD202D" w:rsidRPr="008F5CCF" w:rsidRDefault="00DD202D" w:rsidP="008F5CCF">
      <w:pPr>
        <w:ind w:firstLine="708"/>
        <w:jc w:val="both"/>
      </w:pPr>
      <w:r w:rsidRPr="008F5CCF">
        <w:t xml:space="preserve">Работа по рассмотрению заявлений и обращений граждан ведется в соответствии с Федеральным законом от 02 мая 2006 года № 59-ФЗ «О порядке рассмотрения обращений граждан Российской Федерации», инструкцией по делопроизводству. </w:t>
      </w:r>
    </w:p>
    <w:p w:rsidR="00DD202D" w:rsidRPr="008F5CCF" w:rsidRDefault="00DD202D" w:rsidP="008F5CCF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Работу по обращениям граждан организовывает сектор организационной деятельности администрации поселения. Глава поселения личный прием проводит каждый вторник, четверг недели с 14.00 до 18-00 по адресу: с Полноват ул. Советская,     д. 24, приемная главы поселения, или по телефону</w:t>
      </w:r>
      <w:r w:rsidR="0025360B" w:rsidRPr="008F5CCF">
        <w:rPr>
          <w:rFonts w:ascii="Times New Roman" w:hAnsi="Times New Roman" w:cs="Times New Roman"/>
          <w:sz w:val="24"/>
          <w:szCs w:val="24"/>
        </w:rPr>
        <w:t>: 33-337</w:t>
      </w:r>
      <w:r w:rsidRPr="008F5CCF">
        <w:rPr>
          <w:rFonts w:ascii="Times New Roman" w:hAnsi="Times New Roman" w:cs="Times New Roman"/>
          <w:sz w:val="24"/>
          <w:szCs w:val="24"/>
        </w:rPr>
        <w:t>.</w:t>
      </w:r>
    </w:p>
    <w:p w:rsidR="00DD202D" w:rsidRPr="008F5CCF" w:rsidRDefault="00DD202D" w:rsidP="008F5CCF">
      <w:pPr>
        <w:autoSpaceDE w:val="0"/>
        <w:autoSpaceDN w:val="0"/>
        <w:adjustRightInd w:val="0"/>
        <w:ind w:firstLine="708"/>
        <w:jc w:val="both"/>
      </w:pPr>
      <w:r w:rsidRPr="008F5CCF">
        <w:t>Особое внимание в работе с обращениями граждан уделялось соблюдению сроков рассмотрения письменных обращений, поступивших в администрацию поселения. Нарушений сроков рассмотрения обращений нет.</w:t>
      </w:r>
    </w:p>
    <w:p w:rsidR="0025360B" w:rsidRPr="008F5CCF" w:rsidRDefault="00DD202D" w:rsidP="008F5CCF">
      <w:pPr>
        <w:ind w:firstLine="708"/>
        <w:jc w:val="both"/>
      </w:pPr>
      <w:r w:rsidRPr="008F5CCF">
        <w:t>Письменные обращения граждан направлялись для рассмотрения и принятия решения заместителю главы поселения, руководителям структурных подразделений администрации поселения, муниципальным учреждениям и предприятиям по направлениям деятельности.</w:t>
      </w:r>
      <w:r w:rsidR="0025360B" w:rsidRPr="008F5CCF">
        <w:t xml:space="preserve"> </w:t>
      </w:r>
    </w:p>
    <w:p w:rsidR="0025360B" w:rsidRPr="008F5CCF" w:rsidRDefault="0025360B" w:rsidP="008F5CCF">
      <w:pPr>
        <w:ind w:firstLine="708"/>
        <w:jc w:val="both"/>
      </w:pPr>
      <w:r w:rsidRPr="008F5CCF">
        <w:t xml:space="preserve">В 2015 году от граждан сельского поселения Полноват поступило  75 обращений к главе сельского поселения, из них количество письменных обращений составляет - 4,  устных - 71. Этот показатель  выше  на 10  %  в сравнении с 2014 годам. </w:t>
      </w:r>
    </w:p>
    <w:p w:rsidR="0025360B" w:rsidRPr="008F5CCF" w:rsidRDefault="0025360B" w:rsidP="008F5CCF">
      <w:pPr>
        <w:jc w:val="both"/>
      </w:pPr>
    </w:p>
    <w:p w:rsidR="0025360B" w:rsidRPr="008F5CCF" w:rsidRDefault="0025360B" w:rsidP="008F5CCF">
      <w:pPr>
        <w:ind w:firstLine="708"/>
        <w:jc w:val="center"/>
        <w:rPr>
          <w:b/>
        </w:rPr>
      </w:pPr>
      <w:r w:rsidRPr="008F5CCF">
        <w:rPr>
          <w:b/>
        </w:rPr>
        <w:t>Диаграмма  обращений граждан за 2014-  2015гг</w:t>
      </w:r>
    </w:p>
    <w:p w:rsidR="0025360B" w:rsidRPr="008F5CCF" w:rsidRDefault="0025360B" w:rsidP="008F5CCF">
      <w:pPr>
        <w:ind w:firstLine="708"/>
        <w:jc w:val="center"/>
        <w:rPr>
          <w:b/>
        </w:rPr>
      </w:pPr>
      <w:r w:rsidRPr="008F5CCF">
        <w:rPr>
          <w:noProof/>
        </w:rPr>
        <w:drawing>
          <wp:inline distT="0" distB="0" distL="0" distR="0">
            <wp:extent cx="4941570" cy="2214880"/>
            <wp:effectExtent l="19050" t="0" r="1143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8"/>
        <w:tblpPr w:leftFromText="180" w:rightFromText="180" w:vertAnchor="text" w:horzAnchor="margin" w:tblpXSpec="center" w:tblpY="284"/>
        <w:tblW w:w="0" w:type="auto"/>
        <w:tblLook w:val="04A0"/>
      </w:tblPr>
      <w:tblGrid>
        <w:gridCol w:w="1809"/>
        <w:gridCol w:w="1985"/>
      </w:tblGrid>
      <w:tr w:rsidR="0025360B" w:rsidRPr="008F5CCF" w:rsidTr="008F5CCF">
        <w:trPr>
          <w:trHeight w:val="300"/>
        </w:trPr>
        <w:tc>
          <w:tcPr>
            <w:tcW w:w="1809" w:type="dxa"/>
            <w:noWrap/>
            <w:hideMark/>
          </w:tcPr>
          <w:p w:rsidR="0025360B" w:rsidRPr="008F5CCF" w:rsidRDefault="0025360B" w:rsidP="008F5CCF">
            <w:pPr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2014</w:t>
            </w:r>
          </w:p>
        </w:tc>
        <w:tc>
          <w:tcPr>
            <w:tcW w:w="1985" w:type="dxa"/>
            <w:noWrap/>
            <w:hideMark/>
          </w:tcPr>
          <w:p w:rsidR="0025360B" w:rsidRPr="008F5CCF" w:rsidRDefault="0025360B" w:rsidP="008F5CCF">
            <w:pPr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67</w:t>
            </w:r>
          </w:p>
        </w:tc>
      </w:tr>
      <w:tr w:rsidR="0025360B" w:rsidRPr="008F5CCF" w:rsidTr="008F5CCF">
        <w:trPr>
          <w:trHeight w:val="300"/>
        </w:trPr>
        <w:tc>
          <w:tcPr>
            <w:tcW w:w="1809" w:type="dxa"/>
            <w:noWrap/>
            <w:hideMark/>
          </w:tcPr>
          <w:p w:rsidR="0025360B" w:rsidRPr="008F5CCF" w:rsidRDefault="0025360B" w:rsidP="008F5CCF">
            <w:pPr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2015</w:t>
            </w:r>
          </w:p>
        </w:tc>
        <w:tc>
          <w:tcPr>
            <w:tcW w:w="1985" w:type="dxa"/>
            <w:noWrap/>
            <w:hideMark/>
          </w:tcPr>
          <w:p w:rsidR="0025360B" w:rsidRPr="008F5CCF" w:rsidRDefault="0025360B" w:rsidP="008F5CCF">
            <w:pPr>
              <w:ind w:firstLine="708"/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75</w:t>
            </w:r>
          </w:p>
        </w:tc>
      </w:tr>
    </w:tbl>
    <w:p w:rsidR="0025360B" w:rsidRPr="008F5CCF" w:rsidRDefault="0025360B" w:rsidP="008F5CCF">
      <w:pPr>
        <w:ind w:firstLine="708"/>
        <w:jc w:val="both"/>
      </w:pPr>
    </w:p>
    <w:p w:rsidR="0025360B" w:rsidRPr="008F5CCF" w:rsidRDefault="0025360B" w:rsidP="008F5CCF">
      <w:pPr>
        <w:ind w:firstLine="708"/>
        <w:jc w:val="both"/>
      </w:pPr>
    </w:p>
    <w:p w:rsidR="0025360B" w:rsidRPr="008F5CCF" w:rsidRDefault="0025360B" w:rsidP="008F5CCF">
      <w:pPr>
        <w:ind w:firstLine="708"/>
        <w:jc w:val="both"/>
      </w:pPr>
    </w:p>
    <w:p w:rsidR="0025360B" w:rsidRPr="008F5CCF" w:rsidRDefault="0025360B" w:rsidP="008F5CCF">
      <w:pPr>
        <w:jc w:val="both"/>
      </w:pPr>
      <w:r w:rsidRPr="008F5CCF">
        <w:t xml:space="preserve"> </w:t>
      </w:r>
      <w:r w:rsidRPr="008F5CCF">
        <w:tab/>
        <w:t xml:space="preserve">В 2015 году остаются актуальными темы обращений: промышленность и строительство, труд и зарплата, агропромышленный комплекс, жилищные вопросы, коммунально-бытовое обслуживание, социальная защита населения. </w:t>
      </w:r>
    </w:p>
    <w:p w:rsidR="00931B93" w:rsidRPr="008F5CCF" w:rsidRDefault="002F5DAB" w:rsidP="008F5CCF">
      <w:pPr>
        <w:jc w:val="right"/>
        <w:rPr>
          <w:b/>
        </w:rPr>
      </w:pPr>
      <w:r w:rsidRPr="008F5CCF">
        <w:rPr>
          <w:b/>
        </w:rPr>
        <w:t xml:space="preserve">                              Таблица. </w:t>
      </w:r>
      <w:r w:rsidR="00931B93" w:rsidRPr="008F5CCF">
        <w:rPr>
          <w:b/>
        </w:rPr>
        <w:t>Информация</w:t>
      </w:r>
      <w:r w:rsidRPr="008F5CCF">
        <w:rPr>
          <w:b/>
        </w:rPr>
        <w:t xml:space="preserve"> </w:t>
      </w:r>
      <w:r w:rsidR="00931B93" w:rsidRPr="008F5CCF">
        <w:rPr>
          <w:b/>
          <w:bCs/>
        </w:rPr>
        <w:t>о вопросах, поставленных в устных и письменных обращениях граждан</w:t>
      </w:r>
    </w:p>
    <w:p w:rsidR="00931B93" w:rsidRPr="008F5CCF" w:rsidRDefault="00931B93" w:rsidP="008F5CCF">
      <w:pPr>
        <w:jc w:val="both"/>
      </w:pPr>
    </w:p>
    <w:p w:rsidR="00931B93" w:rsidRPr="008F5CCF" w:rsidRDefault="00931B93" w:rsidP="008F5CCF">
      <w:pPr>
        <w:jc w:val="both"/>
      </w:pPr>
      <w:r w:rsidRPr="008F5CCF">
        <w:rPr>
          <w:noProof/>
        </w:rPr>
        <w:lastRenderedPageBreak/>
        <w:drawing>
          <wp:inline distT="0" distB="0" distL="0" distR="0">
            <wp:extent cx="5744210" cy="3081020"/>
            <wp:effectExtent l="19050" t="0" r="27940" b="508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1B93" w:rsidRPr="008F5CCF" w:rsidRDefault="00931B93" w:rsidP="008F5CCF">
      <w:pPr>
        <w:jc w:val="both"/>
      </w:pPr>
    </w:p>
    <w:p w:rsidR="00931B93" w:rsidRPr="008F5CCF" w:rsidRDefault="00931B93" w:rsidP="008F5CCF">
      <w:pPr>
        <w:autoSpaceDE w:val="0"/>
        <w:autoSpaceDN w:val="0"/>
        <w:adjustRightInd w:val="0"/>
        <w:ind w:firstLine="708"/>
        <w:jc w:val="both"/>
      </w:pPr>
      <w:r w:rsidRPr="008F5CCF">
        <w:t>Одной из эффективных форм работы с обращениями граждан является организация личного приема граждан. В течение 2015года проведено ??? личных приемов граждан главой поселения.</w:t>
      </w:r>
    </w:p>
    <w:p w:rsidR="00DD202D" w:rsidRPr="008F5CCF" w:rsidRDefault="00DD202D" w:rsidP="008F5CCF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DD202D" w:rsidRPr="008F5CCF" w:rsidRDefault="00DD202D" w:rsidP="008F5C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Глава поселения, выслушав посетителя, рассмотрев и проанализировав представленные материалы:</w:t>
      </w:r>
    </w:p>
    <w:p w:rsidR="00DD202D" w:rsidRPr="008F5CCF" w:rsidRDefault="00DD202D" w:rsidP="008F5C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- дает конкретные указания по исполнению обращения, которые оформляются резолюцией в карточке приема посетителей;</w:t>
      </w:r>
    </w:p>
    <w:p w:rsidR="00DD202D" w:rsidRPr="008F5CCF" w:rsidRDefault="00DD202D" w:rsidP="008F5C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- дает разъяснения гражданам в устной форме или поручение подготовить ответ заявителю, с внесением соответствующей отметки в карточке личного приема граждан;</w:t>
      </w:r>
    </w:p>
    <w:p w:rsidR="00DD202D" w:rsidRPr="008F5CCF" w:rsidRDefault="00DD202D" w:rsidP="008F5C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- при необходимости направляют гражданина в соответствующие службы, предлагают обратившемуся на прием гражданину представить дополнительную информацию для рассмотрения его обращения, а также для рассмотрения поставленных заявителем вопросов;</w:t>
      </w:r>
    </w:p>
    <w:p w:rsidR="00DD202D" w:rsidRPr="008F5CCF" w:rsidRDefault="00DD202D" w:rsidP="008F5C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- при необходимости заявителю может быть предложено изложить суть вопроса в письменном виде.</w:t>
      </w:r>
    </w:p>
    <w:p w:rsidR="002F5DAB" w:rsidRPr="008F5CCF" w:rsidRDefault="00DD202D" w:rsidP="008F5CCF">
      <w:pPr>
        <w:autoSpaceDE w:val="0"/>
        <w:autoSpaceDN w:val="0"/>
        <w:adjustRightInd w:val="0"/>
        <w:ind w:firstLine="708"/>
        <w:jc w:val="both"/>
      </w:pPr>
      <w:r w:rsidRPr="008F5CCF">
        <w:t>На каждого заявителя, обратившегося в письменной форме, заводится карточка личного приема граждан, в которой указывается регистрационный номер карточки, дата приема, фамилия, имя, отчество заявителя, адрес, краткое содержание предварительно поставленных вопросов, фамилия, имя, отчество должностного лица, которое проводит прием.</w:t>
      </w:r>
    </w:p>
    <w:p w:rsidR="00931B93" w:rsidRPr="008F5CCF" w:rsidRDefault="00DD202D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 </w:t>
      </w:r>
      <w:r w:rsidR="00931B93" w:rsidRPr="008F5CCF">
        <w:t xml:space="preserve">К заместителю главы поселения обращаются  по коммунально-бытовым вопросам, предоставления земельных участков. К руководителям структурных подразделений администрации поселения и работникам структурных подразделений сельского поселения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правовым вопросам, постановки и снятии с воинского учета, регистрации актов гражданского состояния.  </w:t>
      </w:r>
    </w:p>
    <w:p w:rsidR="00931B93" w:rsidRPr="008F5CCF" w:rsidRDefault="00931B93" w:rsidP="008F5CC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D202D" w:rsidRPr="008F5CCF" w:rsidRDefault="00DD202D" w:rsidP="008F5CCF">
      <w:pPr>
        <w:ind w:firstLine="708"/>
        <w:jc w:val="both"/>
      </w:pPr>
      <w:r w:rsidRPr="008F5CCF">
        <w:t xml:space="preserve">Ежегодный анализ поступающих заявлений и обращений граждан отражает социально-экономическое положение муниципального образования. </w:t>
      </w:r>
    </w:p>
    <w:p w:rsidR="0025360B" w:rsidRPr="008F5CCF" w:rsidRDefault="00DD202D" w:rsidP="008F5CCF">
      <w:pPr>
        <w:jc w:val="both"/>
      </w:pPr>
      <w:r w:rsidRPr="008F5CCF">
        <w:t xml:space="preserve">Анализ результатов рассмотрения письменных и устных обращений граждан показал, что: решено положительно – </w:t>
      </w:r>
      <w:r w:rsidR="00931B93" w:rsidRPr="008F5CCF">
        <w:t xml:space="preserve">34 </w:t>
      </w:r>
      <w:r w:rsidRPr="008F5CCF">
        <w:t xml:space="preserve">обращений; даны разъяснения – </w:t>
      </w:r>
      <w:r w:rsidR="00931B93" w:rsidRPr="008F5CCF">
        <w:t>40</w:t>
      </w:r>
      <w:r w:rsidRPr="008F5CCF">
        <w:t xml:space="preserve"> обращениям; обоснованно отказано - </w:t>
      </w:r>
      <w:r w:rsidR="00931B93" w:rsidRPr="008F5CCF">
        <w:t>1</w:t>
      </w:r>
      <w:r w:rsidRPr="008F5CCF">
        <w:t xml:space="preserve">.  </w:t>
      </w:r>
    </w:p>
    <w:p w:rsidR="00931B93" w:rsidRPr="008F5CCF" w:rsidRDefault="00931B93" w:rsidP="008F5CCF">
      <w:pPr>
        <w:jc w:val="center"/>
      </w:pPr>
    </w:p>
    <w:p w:rsidR="00931B93" w:rsidRPr="008F5CCF" w:rsidRDefault="00931B93" w:rsidP="008F5CCF">
      <w:pPr>
        <w:jc w:val="center"/>
        <w:rPr>
          <w:b/>
          <w:bCs/>
        </w:rPr>
      </w:pPr>
      <w:r w:rsidRPr="008F5CCF">
        <w:rPr>
          <w:b/>
          <w:bCs/>
          <w:noProof/>
        </w:rPr>
        <w:lastRenderedPageBreak/>
        <w:drawing>
          <wp:inline distT="0" distB="0" distL="0" distR="0">
            <wp:extent cx="5591810" cy="3210560"/>
            <wp:effectExtent l="19050" t="0" r="27940" b="889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931B93" w:rsidRPr="008F5CCF" w:rsidRDefault="00931B93" w:rsidP="008F5CCF">
      <w:pPr>
        <w:jc w:val="center"/>
        <w:rPr>
          <w:b/>
        </w:rPr>
      </w:pPr>
    </w:p>
    <w:p w:rsidR="0025360B" w:rsidRPr="008F5CCF" w:rsidRDefault="0025360B" w:rsidP="008F5CCF">
      <w:pPr>
        <w:jc w:val="both"/>
      </w:pPr>
    </w:p>
    <w:p w:rsidR="0025360B" w:rsidRPr="008F5CCF" w:rsidRDefault="0025360B" w:rsidP="008F5CCF">
      <w:pPr>
        <w:jc w:val="both"/>
      </w:pPr>
    </w:p>
    <w:p w:rsidR="00DD202D" w:rsidRPr="008F5CCF" w:rsidRDefault="00DD202D" w:rsidP="008F5CCF">
      <w:pPr>
        <w:ind w:firstLine="708"/>
        <w:jc w:val="both"/>
        <w:rPr>
          <w:highlight w:val="yellow"/>
        </w:rPr>
      </w:pPr>
    </w:p>
    <w:p w:rsidR="00DD202D" w:rsidRPr="008F5CCF" w:rsidRDefault="00DD202D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К заместителю главы поселения обращаются  по коммунально-бытовым вопросам, предоставления земельных участков. К руководителям структурных подразделений администрации поселения и работникам структурных подразделений сельского поселения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правовым вопросам, постановки и снятии с воинского учета, регистрации актов гражданского состояния.  </w:t>
      </w:r>
    </w:p>
    <w:p w:rsidR="00DD202D" w:rsidRPr="008F5CCF" w:rsidRDefault="00DD202D" w:rsidP="008F5CCF">
      <w:pPr>
        <w:ind w:firstLine="708"/>
        <w:jc w:val="both"/>
      </w:pPr>
      <w:r w:rsidRPr="008F5CCF">
        <w:t>Ежеквартально  в управление делами  администрации Белоярского района направлялась  информация о количестве  поступлений обращений граждан в администрацию поселения, характере и результате  их рассмотрения.</w:t>
      </w:r>
    </w:p>
    <w:p w:rsidR="008D5B3C" w:rsidRPr="008F5CCF" w:rsidRDefault="008D5B3C" w:rsidP="008F5CCF">
      <w:pPr>
        <w:autoSpaceDE w:val="0"/>
        <w:autoSpaceDN w:val="0"/>
        <w:adjustRightInd w:val="0"/>
        <w:ind w:firstLine="708"/>
        <w:jc w:val="both"/>
      </w:pPr>
      <w:r w:rsidRPr="008F5CCF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8D5B3C" w:rsidRPr="008F5CCF" w:rsidRDefault="008D5B3C" w:rsidP="008F5CCF">
      <w:pPr>
        <w:autoSpaceDE w:val="0"/>
        <w:autoSpaceDN w:val="0"/>
        <w:adjustRightInd w:val="0"/>
        <w:ind w:firstLine="708"/>
        <w:jc w:val="both"/>
      </w:pPr>
      <w:r w:rsidRPr="008F5CCF">
        <w:t>Оформлены и направлены в соответствии со списком рассылки в структурные подразделения администрации поселения копии принятых постановлений и распоряжений администрации поселения.</w:t>
      </w:r>
    </w:p>
    <w:p w:rsidR="008D5B3C" w:rsidRPr="008F5CCF" w:rsidRDefault="008D5B3C" w:rsidP="008F5CCF"/>
    <w:p w:rsidR="008D5B3C" w:rsidRPr="008F5CCF" w:rsidRDefault="008D5B3C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При проведении анализа обращений граждан и юридических лиц  информации о фактах коррупции со стороны муниципальных служащих и о ненадлежащем рассмотрении обращений не  выявлено. </w:t>
      </w:r>
    </w:p>
    <w:p w:rsidR="008D5B3C" w:rsidRPr="008F5CCF" w:rsidRDefault="0025360B" w:rsidP="008F5CCF">
      <w:pPr>
        <w:ind w:firstLine="708"/>
        <w:jc w:val="both"/>
      </w:pPr>
      <w:r w:rsidRPr="008F5CCF">
        <w:t>В 2015</w:t>
      </w:r>
      <w:r w:rsidR="008D5B3C" w:rsidRPr="008F5CCF">
        <w:t xml:space="preserve"> году администрацией поселения оказана посильная помощь избирательной комиссии муниципального образования сельского поселения в организации и проведении выборов в</w:t>
      </w:r>
      <w:r w:rsidR="00931B93" w:rsidRPr="008F5CCF">
        <w:t xml:space="preserve"> </w:t>
      </w:r>
      <w:r w:rsidRPr="008F5CCF">
        <w:t>Думу Белоярского района</w:t>
      </w:r>
      <w:r w:rsidR="008D5B3C" w:rsidRPr="008F5CCF">
        <w:t xml:space="preserve">. </w:t>
      </w:r>
    </w:p>
    <w:p w:rsidR="008D5B3C" w:rsidRPr="008F5CCF" w:rsidRDefault="008D5B3C" w:rsidP="008F5CCF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r w:rsidRPr="008F5CCF">
        <w:rPr>
          <w:b/>
          <w:i/>
          <w:color w:val="000000" w:themeColor="text1"/>
        </w:rPr>
        <w:t>Информирование населения</w:t>
      </w:r>
    </w:p>
    <w:p w:rsidR="008D5B3C" w:rsidRPr="008F5CCF" w:rsidRDefault="008D5B3C" w:rsidP="008F5CCF">
      <w:pPr>
        <w:pStyle w:val="a6"/>
        <w:ind w:firstLine="540"/>
        <w:jc w:val="both"/>
      </w:pPr>
      <w:r w:rsidRPr="008F5CCF">
        <w:t>На официальном сайте органов местного самоуправления сельского поселения Полноват</w:t>
      </w:r>
      <w:r w:rsidRPr="008F5CCF">
        <w:rPr>
          <w:i/>
        </w:rPr>
        <w:t xml:space="preserve"> </w:t>
      </w:r>
      <w:hyperlink r:id="rId12" w:history="1">
        <w:r w:rsidRPr="008F5CCF">
          <w:rPr>
            <w:rStyle w:val="a3"/>
            <w:rFonts w:eastAsiaTheme="majorEastAsia"/>
            <w:color w:val="auto"/>
            <w:lang w:val="en-US"/>
          </w:rPr>
          <w:t>www</w:t>
        </w:r>
        <w:r w:rsidRPr="008F5CCF">
          <w:rPr>
            <w:rStyle w:val="a3"/>
            <w:rFonts w:eastAsiaTheme="majorEastAsia"/>
            <w:color w:val="auto"/>
          </w:rPr>
          <w:t>.</w:t>
        </w:r>
        <w:r w:rsidRPr="008F5CCF">
          <w:rPr>
            <w:rStyle w:val="a3"/>
            <w:rFonts w:eastAsiaTheme="majorEastAsia"/>
            <w:color w:val="auto"/>
            <w:lang w:val="en-US"/>
          </w:rPr>
          <w:t>admbel</w:t>
        </w:r>
        <w:r w:rsidRPr="008F5CCF">
          <w:rPr>
            <w:rStyle w:val="a3"/>
            <w:rFonts w:eastAsiaTheme="majorEastAsia"/>
            <w:color w:val="auto"/>
          </w:rPr>
          <w:t>.</w:t>
        </w:r>
        <w:r w:rsidRPr="008F5CCF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Pr="008F5CCF">
        <w:t xml:space="preserve">  размещена информация по: муниципальной службе, противодействию коррупции, противодействию терроризму, экстремизму, также размещен устав сельского поселения, порядок обжалования муниципальных правовых актов, прогноз социально-экономического развития сельского поселения, информация по муниципальным услугам и обращениям граждан, о подведомственных учреждениях. Обнародованы  решения Совета депутатов сельского поселения.</w:t>
      </w:r>
    </w:p>
    <w:p w:rsidR="008D5B3C" w:rsidRPr="008F5CCF" w:rsidRDefault="008D5B3C" w:rsidP="008F5CC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5924" w:rsidRPr="008F5CCF" w:rsidRDefault="00645924" w:rsidP="008F5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lastRenderedPageBreak/>
        <w:t>В области развития информационных технологий деятельность администрации поселения в 2015 году была направлена на обеспечение открытости органов местного самоуправления сельского поселения, доступности сельских информационных ресурсов населению.</w:t>
      </w:r>
    </w:p>
    <w:p w:rsidR="00645924" w:rsidRPr="008F5CCF" w:rsidRDefault="00645924" w:rsidP="008F5CCF">
      <w:pPr>
        <w:autoSpaceDE w:val="0"/>
        <w:autoSpaceDN w:val="0"/>
        <w:adjustRightInd w:val="0"/>
        <w:ind w:firstLine="708"/>
        <w:jc w:val="both"/>
      </w:pPr>
      <w:r w:rsidRPr="008F5CCF">
        <w:t>В течение 2015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размещение информации на официальном сайте сельского поселения в сети Интернет.</w:t>
      </w:r>
    </w:p>
    <w:p w:rsidR="00645924" w:rsidRPr="008F5CCF" w:rsidRDefault="00645924" w:rsidP="008F5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сельского поселения обеспечивался следующими способами:</w:t>
      </w:r>
    </w:p>
    <w:p w:rsidR="00645924" w:rsidRPr="008F5CCF" w:rsidRDefault="00645924" w:rsidP="008F5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1) обнародование (опубликование) органами местного самоуправления сельского поселения информации о своей деятельности;</w:t>
      </w:r>
    </w:p>
    <w:p w:rsidR="00645924" w:rsidRPr="008F5CCF" w:rsidRDefault="00645924" w:rsidP="008F5C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CCF">
        <w:rPr>
          <w:rFonts w:ascii="Times New Roman" w:hAnsi="Times New Roman" w:cs="Times New Roman"/>
          <w:sz w:val="24"/>
          <w:szCs w:val="24"/>
        </w:rPr>
        <w:t>2) размещение органами местного самоуправления сельского поселения информации о своей деятельности  в информационно-телекоммуникационной сети Интернет;</w:t>
      </w:r>
    </w:p>
    <w:p w:rsidR="00645924" w:rsidRPr="008F5CCF" w:rsidRDefault="00645924" w:rsidP="008F5CCF">
      <w:pPr>
        <w:autoSpaceDE w:val="0"/>
        <w:autoSpaceDN w:val="0"/>
        <w:adjustRightInd w:val="0"/>
        <w:ind w:firstLine="708"/>
        <w:jc w:val="both"/>
      </w:pPr>
      <w:r w:rsidRPr="008F5CCF">
        <w:t>3) размещение органами местного самоуправления сельского поселения информации о своей деятельности в общественно доступных местах (на стендах и досках объявлений и т.п.).</w:t>
      </w:r>
    </w:p>
    <w:p w:rsidR="00645924" w:rsidRPr="008F5CCF" w:rsidRDefault="00645924" w:rsidP="008F5CCF">
      <w:pPr>
        <w:autoSpaceDE w:val="0"/>
        <w:autoSpaceDN w:val="0"/>
        <w:adjustRightInd w:val="0"/>
        <w:ind w:firstLine="708"/>
        <w:jc w:val="both"/>
      </w:pPr>
      <w:r w:rsidRPr="008F5CCF">
        <w:t xml:space="preserve">Основной объем информации о деятельности органов местного самоуправления сельского поселения (решения Совета депутатов, постановления администрации поселения, отчеты о деятельности администрации поселения и т.д.) размещался в муниципальных средствах массовой информации Белоярского района – газете «Белоярские вести», на официальном сайте органов местного самоуправления Белоярского района в информационно-телекоммуникационной сети Интернет: </w:t>
      </w:r>
      <w:hyperlink r:id="rId13" w:history="1">
        <w:r w:rsidRPr="008F5CCF">
          <w:rPr>
            <w:rStyle w:val="a3"/>
            <w:lang w:val="en-US"/>
          </w:rPr>
          <w:t>www</w:t>
        </w:r>
        <w:r w:rsidRPr="008F5CCF">
          <w:rPr>
            <w:rStyle w:val="a3"/>
          </w:rPr>
          <w:t>.</w:t>
        </w:r>
        <w:r w:rsidRPr="008F5CCF">
          <w:rPr>
            <w:rStyle w:val="a3"/>
            <w:lang w:val="en-US"/>
          </w:rPr>
          <w:t>admbel</w:t>
        </w:r>
        <w:r w:rsidRPr="008F5CCF">
          <w:rPr>
            <w:rStyle w:val="a3"/>
          </w:rPr>
          <w:t>.</w:t>
        </w:r>
        <w:r w:rsidRPr="008F5CCF">
          <w:rPr>
            <w:rStyle w:val="a3"/>
            <w:lang w:val="en-US"/>
          </w:rPr>
          <w:t>ru</w:t>
        </w:r>
      </w:hyperlink>
      <w:r w:rsidRPr="008F5CCF">
        <w:t>.</w:t>
      </w:r>
    </w:p>
    <w:p w:rsidR="000B3C20" w:rsidRDefault="000B3C20"/>
    <w:sectPr w:rsidR="000B3C20" w:rsidSect="0004051C">
      <w:pgSz w:w="11906" w:h="16838" w:code="9"/>
      <w:pgMar w:top="567" w:right="851" w:bottom="1134" w:left="1701" w:header="720" w:footer="720" w:gutter="0"/>
      <w:pgNumType w:start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302"/>
    <w:multiLevelType w:val="hybridMultilevel"/>
    <w:tmpl w:val="042C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2E43"/>
    <w:multiLevelType w:val="hybridMultilevel"/>
    <w:tmpl w:val="BB6CC74E"/>
    <w:lvl w:ilvl="0" w:tplc="9FACF9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D0222"/>
    <w:multiLevelType w:val="hybridMultilevel"/>
    <w:tmpl w:val="ED9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25F0D"/>
    <w:multiLevelType w:val="hybridMultilevel"/>
    <w:tmpl w:val="19B4843A"/>
    <w:lvl w:ilvl="0" w:tplc="92F688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E75E9"/>
    <w:multiLevelType w:val="hybridMultilevel"/>
    <w:tmpl w:val="6F62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5B3C"/>
    <w:rsid w:val="00001959"/>
    <w:rsid w:val="00003957"/>
    <w:rsid w:val="00031289"/>
    <w:rsid w:val="0004051C"/>
    <w:rsid w:val="000A4F48"/>
    <w:rsid w:val="000B3C20"/>
    <w:rsid w:val="000D79F3"/>
    <w:rsid w:val="001654D3"/>
    <w:rsid w:val="00175088"/>
    <w:rsid w:val="00186A3E"/>
    <w:rsid w:val="00187F62"/>
    <w:rsid w:val="001B692D"/>
    <w:rsid w:val="001D5A89"/>
    <w:rsid w:val="001E69CA"/>
    <w:rsid w:val="001F6018"/>
    <w:rsid w:val="00210FCD"/>
    <w:rsid w:val="0024259E"/>
    <w:rsid w:val="00247AEB"/>
    <w:rsid w:val="0025332B"/>
    <w:rsid w:val="0025360B"/>
    <w:rsid w:val="00294D3C"/>
    <w:rsid w:val="002966A1"/>
    <w:rsid w:val="00296CB0"/>
    <w:rsid w:val="002B790E"/>
    <w:rsid w:val="002C00EE"/>
    <w:rsid w:val="002F558F"/>
    <w:rsid w:val="002F5DAB"/>
    <w:rsid w:val="003029ED"/>
    <w:rsid w:val="003255C6"/>
    <w:rsid w:val="0033220C"/>
    <w:rsid w:val="00375C93"/>
    <w:rsid w:val="00387CE5"/>
    <w:rsid w:val="00415199"/>
    <w:rsid w:val="00420865"/>
    <w:rsid w:val="004212CD"/>
    <w:rsid w:val="00440954"/>
    <w:rsid w:val="004A17C1"/>
    <w:rsid w:val="0050318E"/>
    <w:rsid w:val="00522498"/>
    <w:rsid w:val="005374EA"/>
    <w:rsid w:val="005463E2"/>
    <w:rsid w:val="0055439F"/>
    <w:rsid w:val="005676C2"/>
    <w:rsid w:val="005856E3"/>
    <w:rsid w:val="00634A81"/>
    <w:rsid w:val="00645924"/>
    <w:rsid w:val="00660E75"/>
    <w:rsid w:val="00683340"/>
    <w:rsid w:val="006852C1"/>
    <w:rsid w:val="006A43CA"/>
    <w:rsid w:val="006B1316"/>
    <w:rsid w:val="006B73C7"/>
    <w:rsid w:val="00704BB1"/>
    <w:rsid w:val="00722099"/>
    <w:rsid w:val="00733CC5"/>
    <w:rsid w:val="00747CE6"/>
    <w:rsid w:val="007861EA"/>
    <w:rsid w:val="00797C7D"/>
    <w:rsid w:val="00797CCA"/>
    <w:rsid w:val="007A0AD0"/>
    <w:rsid w:val="007B689C"/>
    <w:rsid w:val="008717CA"/>
    <w:rsid w:val="008B698D"/>
    <w:rsid w:val="008C087A"/>
    <w:rsid w:val="008D5B3C"/>
    <w:rsid w:val="008F5CCF"/>
    <w:rsid w:val="008F6337"/>
    <w:rsid w:val="00931B93"/>
    <w:rsid w:val="009B494C"/>
    <w:rsid w:val="00A2527F"/>
    <w:rsid w:val="00A67066"/>
    <w:rsid w:val="00A77AD8"/>
    <w:rsid w:val="00AA0310"/>
    <w:rsid w:val="00AE5752"/>
    <w:rsid w:val="00BE0CA8"/>
    <w:rsid w:val="00C11194"/>
    <w:rsid w:val="00C22A3E"/>
    <w:rsid w:val="00C30845"/>
    <w:rsid w:val="00C6172B"/>
    <w:rsid w:val="00CB40F4"/>
    <w:rsid w:val="00CC164E"/>
    <w:rsid w:val="00CF153A"/>
    <w:rsid w:val="00D07562"/>
    <w:rsid w:val="00D171D5"/>
    <w:rsid w:val="00D322BD"/>
    <w:rsid w:val="00D528A1"/>
    <w:rsid w:val="00DD202D"/>
    <w:rsid w:val="00DD25B8"/>
    <w:rsid w:val="00DD2B06"/>
    <w:rsid w:val="00E34582"/>
    <w:rsid w:val="00E9195D"/>
    <w:rsid w:val="00E9421A"/>
    <w:rsid w:val="00EE4C99"/>
    <w:rsid w:val="00EE7792"/>
    <w:rsid w:val="00EF0C03"/>
    <w:rsid w:val="00F02679"/>
    <w:rsid w:val="00F86D5F"/>
    <w:rsid w:val="00F94E3C"/>
    <w:rsid w:val="00FA5C7B"/>
    <w:rsid w:val="00FE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D5B3C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5B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D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8D5B3C"/>
    <w:rPr>
      <w:color w:val="0033CC"/>
      <w:u w:val="single"/>
    </w:rPr>
  </w:style>
  <w:style w:type="paragraph" w:styleId="a4">
    <w:name w:val="Body Text"/>
    <w:basedOn w:val="a"/>
    <w:link w:val="a5"/>
    <w:unhideWhenUsed/>
    <w:rsid w:val="008D5B3C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8D5B3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Plain Text"/>
    <w:basedOn w:val="a"/>
    <w:link w:val="a7"/>
    <w:unhideWhenUsed/>
    <w:rsid w:val="008D5B3C"/>
    <w:rPr>
      <w:color w:val="000000"/>
    </w:rPr>
  </w:style>
  <w:style w:type="character" w:customStyle="1" w:styleId="a7">
    <w:name w:val="Текст Знак"/>
    <w:basedOn w:val="a0"/>
    <w:link w:val="a6"/>
    <w:rsid w:val="008D5B3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D5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2 Знак"/>
    <w:link w:val="20"/>
    <w:locked/>
    <w:rsid w:val="008D5B3C"/>
    <w:rPr>
      <w:rFonts w:ascii="Times New Roman" w:eastAsia="Batang" w:hAnsi="Times New Roman" w:cs="Times New Roman"/>
      <w:b/>
      <w:sz w:val="28"/>
      <w:szCs w:val="24"/>
      <w:lang w:eastAsia="ru-RU"/>
    </w:rPr>
  </w:style>
  <w:style w:type="paragraph" w:customStyle="1" w:styleId="20">
    <w:name w:val="2"/>
    <w:basedOn w:val="a"/>
    <w:link w:val="2"/>
    <w:qFormat/>
    <w:rsid w:val="008D5B3C"/>
    <w:pPr>
      <w:widowControl w:val="0"/>
    </w:pPr>
    <w:rPr>
      <w:rFonts w:eastAsia="Batang"/>
      <w:b/>
      <w:sz w:val="28"/>
    </w:rPr>
  </w:style>
  <w:style w:type="paragraph" w:customStyle="1" w:styleId="1">
    <w:name w:val="подпункт1 Знак"/>
    <w:basedOn w:val="a"/>
    <w:next w:val="a"/>
    <w:rsid w:val="008D5B3C"/>
    <w:pPr>
      <w:widowControl w:val="0"/>
    </w:pPr>
    <w:rPr>
      <w:rFonts w:eastAsia="Batang"/>
      <w:b/>
      <w:sz w:val="28"/>
    </w:rPr>
  </w:style>
  <w:style w:type="table" w:styleId="a8">
    <w:name w:val="Table Grid"/>
    <w:basedOn w:val="a1"/>
    <w:uiPriority w:val="59"/>
    <w:rsid w:val="008D5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5B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B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8D5B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8D5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8D5B3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D5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D5B3C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8D5B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5B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semiHidden/>
    <w:rsid w:val="008D5B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8D5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semiHidden/>
    <w:rsid w:val="008D5B3C"/>
  </w:style>
  <w:style w:type="paragraph" w:styleId="af1">
    <w:name w:val="No Spacing"/>
    <w:uiPriority w:val="1"/>
    <w:qFormat/>
    <w:rsid w:val="008D5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араграф"/>
    <w:basedOn w:val="a"/>
    <w:uiPriority w:val="99"/>
    <w:rsid w:val="008D5B3C"/>
    <w:pPr>
      <w:jc w:val="both"/>
    </w:pPr>
    <w:rPr>
      <w:b/>
      <w:bCs/>
    </w:rPr>
  </w:style>
  <w:style w:type="paragraph" w:styleId="af3">
    <w:name w:val="List"/>
    <w:basedOn w:val="a"/>
    <w:unhideWhenUsed/>
    <w:rsid w:val="004A17C1"/>
    <w:pPr>
      <w:ind w:left="283" w:hanging="283"/>
    </w:pPr>
    <w:rPr>
      <w:sz w:val="20"/>
      <w:szCs w:val="20"/>
    </w:rPr>
  </w:style>
  <w:style w:type="paragraph" w:customStyle="1" w:styleId="ConsNormal">
    <w:name w:val="ConsNormal"/>
    <w:rsid w:val="004A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7A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www.admbel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admb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oncharenkoVI\&#1056;&#1072;&#1073;&#1086;&#1095;&#1080;&#1081;%20&#1089;&#1090;&#1086;&#1083;\&#1076;&#1080;&#1072;&#1075;&#1088;&#1072;&#1084;&#1084;&#1099;%20&#1082;%20&#1087;&#1088;&#1086;&#1075;&#1085;&#1086;&#1079;&#1091;%202015-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oncharenkoVI\&#1056;&#1072;&#1073;&#1086;&#1095;&#1080;&#1081;%20&#1089;&#1090;&#1086;&#1083;\&#1076;&#1080;&#1072;&#1075;&#1088;&#1072;&#1084;&#1084;&#1099;%20&#1082;%20&#1087;&#1088;&#1086;&#1075;&#1085;&#1086;&#1079;&#1091;%202015-2018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Script MT Bold"/>
                <a:ea typeface="Script MT Bold"/>
                <a:cs typeface="Script MT Bold"/>
              </a:defRPr>
            </a:pPr>
            <a:r>
              <a:rPr lang="ru-RU"/>
              <a:t>Динамика объемов промышленного производства на территории с.п.  Полноват,  млн. рублей</a:t>
            </a:r>
          </a:p>
        </c:rich>
      </c:tx>
      <c:layout>
        <c:manualLayout>
          <c:xMode val="edge"/>
          <c:yMode val="edge"/>
          <c:x val="0.15571898690328698"/>
          <c:y val="8.291671874349039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2.1809147510499192E-2"/>
          <c:y val="0.25690480121160864"/>
          <c:w val="0.96041710455890217"/>
          <c:h val="0.58905906588476709"/>
        </c:manualLayout>
      </c:layout>
      <c:barChart>
        <c:barDir val="col"/>
        <c:grouping val="clustered"/>
        <c:ser>
          <c:idx val="1"/>
          <c:order val="0"/>
          <c:tx>
            <c:strRef>
              <c:f>Полноват!$A$3</c:f>
              <c:strCache>
                <c:ptCount val="1"/>
                <c:pt idx="0">
                  <c:v>  Объем промышленного производства, млн. руб</c:v>
                </c:pt>
              </c:strCache>
            </c:strRef>
          </c:tx>
          <c:spPr>
            <a:gradFill>
              <a:gsLst>
                <a:gs pos="0">
                  <a:srgbClr val="8064A2">
                    <a:lumMod val="60000"/>
                    <a:lumOff val="40000"/>
                  </a:srgbClr>
                </a:gs>
                <a:gs pos="30000">
                  <a:srgbClr val="7030A0"/>
                </a:gs>
                <a:gs pos="70000">
                  <a:schemeClr val="accent4"/>
                </a:gs>
                <a:gs pos="100000">
                  <a:srgbClr val="7030A0"/>
                </a:gs>
              </a:gsLst>
              <a:lin ang="3000000" scaled="0"/>
            </a:gra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flood" dir="t"/>
            </a:scene3d>
            <a:sp3d prstMaterial="metal">
              <a:bevelT/>
              <a:bevelB/>
            </a:sp3d>
          </c:spPr>
          <c:dLbls>
            <c:dLbl>
              <c:idx val="0"/>
              <c:layout>
                <c:manualLayout>
                  <c:x val="2.7277686852155108E-3"/>
                  <c:y val="-5.7047279008829131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6366612111292881E-3"/>
                  <c:y val="-3.841185304680025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4555373704313122E-4"/>
                  <c:y val="-1.138454742853905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0911074740861909E-3"/>
                  <c:y val="-3.2914970553032238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5.4555373704309881E-4"/>
                  <c:y val="-1.1464199942338173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9.6493993351211867E-18"/>
                  <c:y val="-3.6932012097805984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Полноват!$B$2:$F$2</c:f>
              <c:strCache>
                <c:ptCount val="5"/>
                <c:pt idx="0">
                  <c:v>2014 год                отчет</c:v>
                </c:pt>
                <c:pt idx="1">
                  <c:v>2015 год                             оценка</c:v>
                </c:pt>
                <c:pt idx="2">
                  <c:v>2016 год                               прогноз</c:v>
                </c:pt>
                <c:pt idx="3">
                  <c:v>2017 год                                  прогноз</c:v>
                </c:pt>
                <c:pt idx="4">
                  <c:v>2018 год                              прогноз</c:v>
                </c:pt>
              </c:strCache>
            </c:strRef>
          </c:cat>
          <c:val>
            <c:numRef>
              <c:f>Полноват!$B$3:$F$3</c:f>
              <c:numCache>
                <c:formatCode>#,##0.00</c:formatCode>
                <c:ptCount val="5"/>
                <c:pt idx="0">
                  <c:v>20.655011039999987</c:v>
                </c:pt>
                <c:pt idx="1">
                  <c:v>25.296087992977586</c:v>
                </c:pt>
                <c:pt idx="2">
                  <c:v>28.053508464166871</c:v>
                </c:pt>
                <c:pt idx="3">
                  <c:v>30.957982549851053</c:v>
                </c:pt>
                <c:pt idx="4">
                  <c:v>33.545630521036855</c:v>
                </c:pt>
              </c:numCache>
            </c:numRef>
          </c:val>
        </c:ser>
        <c:gapWidth val="81"/>
        <c:overlap val="100"/>
        <c:axId val="139202560"/>
        <c:axId val="139280768"/>
      </c:barChart>
      <c:catAx>
        <c:axId val="13920256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9280768"/>
        <c:crossesAt val="0"/>
        <c:lblAlgn val="ctr"/>
        <c:lblOffset val="100"/>
        <c:tickLblSkip val="1"/>
        <c:tickMarkSkip val="1"/>
      </c:catAx>
      <c:valAx>
        <c:axId val="139280768"/>
        <c:scaling>
          <c:orientation val="minMax"/>
          <c:max val="37"/>
          <c:min val="5"/>
        </c:scaling>
        <c:axPos val="l"/>
        <c:numFmt formatCode="0" sourceLinked="0"/>
        <c:majorTickMark val="none"/>
        <c:tickLblPos val="none"/>
        <c:spPr>
          <a:noFill/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9202560"/>
        <c:crosses val="autoZero"/>
        <c:crossBetween val="between"/>
        <c:majorUnit val="4"/>
        <c:minorUnit val="4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2700">
      <a:solidFill>
        <a:srgbClr val="FFFFFF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развития потребительского рынка на территории                                       с.п.  Полноват,  млн. рублей</a:t>
            </a:r>
          </a:p>
        </c:rich>
      </c:tx>
      <c:layout>
        <c:manualLayout>
          <c:xMode val="edge"/>
          <c:yMode val="edge"/>
          <c:x val="0.18312115700316936"/>
          <c:y val="8.871143071918549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771240018794882"/>
          <c:y val="0.18456354338994141"/>
          <c:w val="0.80620663277507565"/>
          <c:h val="0.57969261605376798"/>
        </c:manualLayout>
      </c:layout>
      <c:areaChart>
        <c:grouping val="stacked"/>
        <c:ser>
          <c:idx val="0"/>
          <c:order val="0"/>
          <c:tx>
            <c:strRef>
              <c:f>Полноват!$A$19</c:f>
              <c:strCache>
                <c:ptCount val="1"/>
                <c:pt idx="0">
                  <c:v>Розничный товарооборот</c:v>
                </c:pt>
              </c:strCache>
            </c:strRef>
          </c:tx>
          <c:spPr>
            <a:gradFill>
              <a:gsLst>
                <a:gs pos="0">
                  <a:srgbClr val="7030A0"/>
                </a:gs>
                <a:gs pos="50000">
                  <a:srgbClr val="8064A2">
                    <a:lumMod val="60000"/>
                    <a:lumOff val="40000"/>
                  </a:srgbClr>
                </a:gs>
                <a:gs pos="100000">
                  <a:srgbClr val="7030A0"/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dLbls>
            <c:dLbl>
              <c:idx val="0"/>
              <c:layout>
                <c:manualLayout>
                  <c:x val="5.4140127388535034E-2"/>
                  <c:y val="1.1594079195385213E-2"/>
                </c:manualLayout>
              </c:layout>
              <c:showVal val="1"/>
            </c:dLbl>
            <c:dLbl>
              <c:idx val="1"/>
              <c:layout>
                <c:manualLayout>
                  <c:x val="2.1337412441279419E-2"/>
                  <c:y val="1.0489867628335122E-2"/>
                </c:manualLayout>
              </c:layout>
              <c:showVal val="1"/>
            </c:dLbl>
            <c:dLbl>
              <c:idx val="2"/>
              <c:layout>
                <c:manualLayout>
                  <c:x val="3.3970276008492592E-3"/>
                  <c:y val="3.3200321504527476E-3"/>
                </c:manualLayout>
              </c:layout>
              <c:showVal val="1"/>
            </c:dLbl>
            <c:dLbl>
              <c:idx val="3"/>
              <c:layout>
                <c:manualLayout>
                  <c:x val="-3.9278131634819602E-3"/>
                  <c:y val="2.8451728086834884E-7"/>
                </c:manualLayout>
              </c:layout>
              <c:showVal val="1"/>
            </c:dLbl>
            <c:dLbl>
              <c:idx val="4"/>
              <c:layout>
                <c:manualLayout>
                  <c:x val="-3.7892829761414802E-2"/>
                  <c:y val="-9.3861811598816851E-4"/>
                </c:manualLayout>
              </c:layout>
              <c:showVal val="1"/>
            </c:dLbl>
            <c:dLbl>
              <c:idx val="5"/>
              <c:layout>
                <c:manualLayout>
                  <c:x val="-4.2462845010615723E-2"/>
                  <c:y val="-4.8936972309355739E-4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Полноват!$B$18:$F$18</c:f>
              <c:strCache>
                <c:ptCount val="5"/>
                <c:pt idx="0">
                  <c:v>2014 год                отчет</c:v>
                </c:pt>
                <c:pt idx="1">
                  <c:v>2015 год                             оценка</c:v>
                </c:pt>
                <c:pt idx="2">
                  <c:v>2016 год                               прогноз</c:v>
                </c:pt>
                <c:pt idx="3">
                  <c:v>2017 год                                  прогноз</c:v>
                </c:pt>
                <c:pt idx="4">
                  <c:v>2018 год                              прогноз</c:v>
                </c:pt>
              </c:strCache>
            </c:strRef>
          </c:cat>
          <c:val>
            <c:numRef>
              <c:f>Полноват!$B$19:$F$19</c:f>
              <c:numCache>
                <c:formatCode>#,##0.000</c:formatCode>
                <c:ptCount val="5"/>
                <c:pt idx="0">
                  <c:v>128.61764927000002</c:v>
                </c:pt>
                <c:pt idx="1">
                  <c:v>153.19681361999997</c:v>
                </c:pt>
                <c:pt idx="2">
                  <c:v>169.26841632916799</c:v>
                </c:pt>
                <c:pt idx="3">
                  <c:v>187.23742633604525</c:v>
                </c:pt>
                <c:pt idx="4">
                  <c:v>207.98825524884668</c:v>
                </c:pt>
              </c:numCache>
            </c:numRef>
          </c:val>
        </c:ser>
        <c:ser>
          <c:idx val="1"/>
          <c:order val="1"/>
          <c:tx>
            <c:strRef>
              <c:f>Полноват!$A$20</c:f>
              <c:strCache>
                <c:ptCount val="1"/>
                <c:pt idx="0">
                  <c:v>Платные услуги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dLbls>
            <c:dLbl>
              <c:idx val="0"/>
              <c:layout>
                <c:manualLayout>
                  <c:x val="4.9228020015415104E-2"/>
                  <c:y val="-7.8780170526600874E-3"/>
                </c:manualLayout>
              </c:layout>
              <c:showVal val="1"/>
            </c:dLbl>
            <c:dLbl>
              <c:idx val="1"/>
              <c:layout>
                <c:manualLayout>
                  <c:x val="2.1868198003911942E-2"/>
                  <c:y val="4.4450134790061813E-3"/>
                </c:manualLayout>
              </c:layout>
              <c:showVal val="1"/>
            </c:dLbl>
            <c:dLbl>
              <c:idx val="2"/>
              <c:layout>
                <c:manualLayout>
                  <c:x val="1.2738853503184713E-3"/>
                  <c:y val="9.5321824609322248E-3"/>
                </c:manualLayout>
              </c:layout>
              <c:showVal val="1"/>
            </c:dLbl>
            <c:dLbl>
              <c:idx val="3"/>
              <c:layout>
                <c:manualLayout>
                  <c:x val="1.2100239062473881E-3"/>
                  <c:y val="1.8004253533348983E-3"/>
                </c:manualLayout>
              </c:layout>
              <c:showVal val="1"/>
            </c:dLbl>
            <c:dLbl>
              <c:idx val="4"/>
              <c:layout>
                <c:manualLayout>
                  <c:x val="-2.9804719601169705E-2"/>
                  <c:y val="8.595349954662896E-3"/>
                </c:manualLayout>
              </c:layout>
              <c:showVal val="1"/>
            </c:dLbl>
            <c:dLbl>
              <c:idx val="5"/>
              <c:layout>
                <c:manualLayout>
                  <c:x val="-4.1932059447983012E-2"/>
                  <c:y val="2.069009666474619E-2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Полноват!$B$18:$F$18</c:f>
              <c:strCache>
                <c:ptCount val="5"/>
                <c:pt idx="0">
                  <c:v>2014 год                отчет</c:v>
                </c:pt>
                <c:pt idx="1">
                  <c:v>2015 год                             оценка</c:v>
                </c:pt>
                <c:pt idx="2">
                  <c:v>2016 год                               прогноз</c:v>
                </c:pt>
                <c:pt idx="3">
                  <c:v>2017 год                                  прогноз</c:v>
                </c:pt>
                <c:pt idx="4">
                  <c:v>2018 год                              прогноз</c:v>
                </c:pt>
              </c:strCache>
            </c:strRef>
          </c:cat>
          <c:val>
            <c:numRef>
              <c:f>Полноват!$B$20:$F$20</c:f>
              <c:numCache>
                <c:formatCode>#,##0.000</c:formatCode>
                <c:ptCount val="5"/>
                <c:pt idx="0">
                  <c:v>33.768043300000073</c:v>
                </c:pt>
                <c:pt idx="1">
                  <c:v>39.342420000000004</c:v>
                </c:pt>
                <c:pt idx="2">
                  <c:v>44.883946244024912</c:v>
                </c:pt>
                <c:pt idx="3">
                  <c:v>50.60607358553662</c:v>
                </c:pt>
                <c:pt idx="4">
                  <c:v>56.516469303395745</c:v>
                </c:pt>
              </c:numCache>
            </c:numRef>
          </c:val>
        </c:ser>
        <c:ser>
          <c:idx val="2"/>
          <c:order val="2"/>
          <c:tx>
            <c:strRef>
              <c:f>Полноват!$A$21</c:f>
              <c:strCache>
                <c:ptCount val="1"/>
                <c:pt idx="0">
                  <c:v>Общественное питание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 prstMaterial="matte">
              <a:bevelT/>
              <a:bevelB/>
            </a:sp3d>
          </c:spPr>
          <c:dLbls>
            <c:dLbl>
              <c:idx val="0"/>
              <c:layout>
                <c:manualLayout>
                  <c:x val="5.5724058937791504E-2"/>
                  <c:y val="-1.685271308844085E-2"/>
                </c:manualLayout>
              </c:layout>
              <c:showVal val="1"/>
            </c:dLbl>
            <c:dLbl>
              <c:idx val="1"/>
              <c:layout>
                <c:manualLayout>
                  <c:x val="2.1231465270594045E-2"/>
                  <c:y val="-4.2217249310744082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3805560890254591E-3"/>
                </c:manualLayout>
              </c:layout>
              <c:showVal val="1"/>
            </c:dLbl>
            <c:dLbl>
              <c:idx val="3"/>
              <c:layout>
                <c:manualLayout>
                  <c:x val="-2.1231422505307959E-3"/>
                  <c:y val="2.3802715717446002E-3"/>
                </c:manualLayout>
              </c:layout>
              <c:showVal val="1"/>
            </c:dLbl>
            <c:dLbl>
              <c:idx val="4"/>
              <c:layout>
                <c:manualLayout>
                  <c:x val="-3.0229313680931697E-2"/>
                  <c:y val="2.9562650849340069E-3"/>
                </c:manualLayout>
              </c:layout>
              <c:showVal val="1"/>
            </c:dLbl>
            <c:dLbl>
              <c:idx val="5"/>
              <c:layout>
                <c:manualLayout>
                  <c:x val="-3.7154989384288746E-2"/>
                  <c:y val="1.1227905454907643E-2"/>
                </c:manualLayout>
              </c:layout>
              <c:showVal val="1"/>
            </c:dLbl>
            <c:numFmt formatCode="0.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Полноват!$B$18:$F$18</c:f>
              <c:strCache>
                <c:ptCount val="5"/>
                <c:pt idx="0">
                  <c:v>2014 год                отчет</c:v>
                </c:pt>
                <c:pt idx="1">
                  <c:v>2015 год                             оценка</c:v>
                </c:pt>
                <c:pt idx="2">
                  <c:v>2016 год                               прогноз</c:v>
                </c:pt>
                <c:pt idx="3">
                  <c:v>2017 год                                  прогноз</c:v>
                </c:pt>
                <c:pt idx="4">
                  <c:v>2018 год                              прогноз</c:v>
                </c:pt>
              </c:strCache>
            </c:strRef>
          </c:cat>
          <c:val>
            <c:numRef>
              <c:f>Полноват!$B$21:$F$21</c:f>
              <c:numCache>
                <c:formatCode>#,##0.000</c:formatCode>
                <c:ptCount val="5"/>
                <c:pt idx="0">
                  <c:v>18.885028999999989</c:v>
                </c:pt>
                <c:pt idx="1">
                  <c:v>23.264902705687504</c:v>
                </c:pt>
                <c:pt idx="2">
                  <c:v>26.592980285397029</c:v>
                </c:pt>
                <c:pt idx="3">
                  <c:v>30.519716461452795</c:v>
                </c:pt>
                <c:pt idx="4">
                  <c:v>34.867699163792317</c:v>
                </c:pt>
              </c:numCache>
            </c:numRef>
          </c:val>
        </c:ser>
        <c:axId val="137513984"/>
        <c:axId val="137630464"/>
      </c:areaChart>
      <c:catAx>
        <c:axId val="1375139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630464"/>
        <c:crosses val="autoZero"/>
        <c:auto val="1"/>
        <c:lblAlgn val="ctr"/>
        <c:lblOffset val="100"/>
        <c:tickLblSkip val="1"/>
        <c:tickMarkSkip val="1"/>
      </c:catAx>
      <c:valAx>
        <c:axId val="137630464"/>
        <c:scaling>
          <c:orientation val="minMax"/>
          <c:max val="32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513984"/>
        <c:crosses val="autoZero"/>
        <c:crossBetween val="midCat"/>
        <c:majorUnit val="40"/>
        <c:minorUnit val="20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8973244016139783E-2"/>
          <c:y val="0.9198323423857736"/>
          <c:w val="0.90936091197555458"/>
          <c:h val="5.3817826343135838E-2"/>
        </c:manualLayout>
      </c:layout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FFFFFF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входящей документации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463</c:v>
                </c:pt>
                <c:pt idx="1">
                  <c:v>629</c:v>
                </c:pt>
                <c:pt idx="2">
                  <c:v>665</c:v>
                </c:pt>
                <c:pt idx="3">
                  <c:v>634</c:v>
                </c:pt>
                <c:pt idx="4">
                  <c:v>565</c:v>
                </c:pt>
                <c:pt idx="5">
                  <c:v>892</c:v>
                </c:pt>
              </c:numCache>
            </c:numRef>
          </c:val>
        </c:ser>
        <c:shape val="cylinder"/>
        <c:axId val="137653248"/>
        <c:axId val="137675520"/>
        <c:axId val="0"/>
      </c:bar3DChart>
      <c:catAx>
        <c:axId val="137653248"/>
        <c:scaling>
          <c:orientation val="minMax"/>
        </c:scaling>
        <c:axPos val="b"/>
        <c:numFmt formatCode="General" sourceLinked="1"/>
        <c:tickLblPos val="nextTo"/>
        <c:crossAx val="137675520"/>
        <c:crosses val="autoZero"/>
        <c:auto val="1"/>
        <c:lblAlgn val="ctr"/>
        <c:lblOffset val="100"/>
      </c:catAx>
      <c:valAx>
        <c:axId val="137675520"/>
        <c:scaling>
          <c:orientation val="minMax"/>
        </c:scaling>
        <c:axPos val="l"/>
        <c:majorGridlines/>
        <c:numFmt formatCode="General" sourceLinked="1"/>
        <c:tickLblPos val="nextTo"/>
        <c:crossAx val="137653248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Диаграмма исходящей  документации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исходящей  документации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770</c:v>
                </c:pt>
                <c:pt idx="1">
                  <c:v>937</c:v>
                </c:pt>
                <c:pt idx="2">
                  <c:v>889</c:v>
                </c:pt>
                <c:pt idx="3">
                  <c:v>831</c:v>
                </c:pt>
                <c:pt idx="4">
                  <c:v>959</c:v>
                </c:pt>
                <c:pt idx="5">
                  <c:v>1093</c:v>
                </c:pt>
              </c:numCache>
            </c:numRef>
          </c:val>
        </c:ser>
        <c:shape val="cylinder"/>
        <c:axId val="116781440"/>
        <c:axId val="116782976"/>
        <c:axId val="0"/>
      </c:bar3DChart>
      <c:catAx>
        <c:axId val="116781440"/>
        <c:scaling>
          <c:orientation val="minMax"/>
        </c:scaling>
        <c:axPos val="b"/>
        <c:numFmt formatCode="General" sourceLinked="1"/>
        <c:tickLblPos val="nextTo"/>
        <c:crossAx val="116782976"/>
        <c:crosses val="autoZero"/>
        <c:auto val="1"/>
        <c:lblAlgn val="ctr"/>
        <c:lblOffset val="100"/>
      </c:catAx>
      <c:valAx>
        <c:axId val="116782976"/>
        <c:scaling>
          <c:orientation val="minMax"/>
        </c:scaling>
        <c:axPos val="l"/>
        <c:majorGridlines/>
        <c:numFmt formatCode="General" sourceLinked="1"/>
        <c:tickLblPos val="nextTo"/>
        <c:crossAx val="11678144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75</c:v>
                </c:pt>
              </c:numCache>
            </c:numRef>
          </c:val>
        </c:ser>
        <c:overlap val="100"/>
        <c:axId val="139314304"/>
        <c:axId val="139315840"/>
      </c:barChart>
      <c:catAx>
        <c:axId val="139314304"/>
        <c:scaling>
          <c:orientation val="minMax"/>
        </c:scaling>
        <c:axPos val="b"/>
        <c:numFmt formatCode="General" sourceLinked="1"/>
        <c:tickLblPos val="nextTo"/>
        <c:crossAx val="139315840"/>
        <c:crosses val="autoZero"/>
        <c:auto val="1"/>
        <c:lblAlgn val="ctr"/>
        <c:lblOffset val="100"/>
      </c:catAx>
      <c:valAx>
        <c:axId val="139315840"/>
        <c:scaling>
          <c:orientation val="minMax"/>
        </c:scaling>
        <c:axPos val="l"/>
        <c:majorGridlines/>
        <c:numFmt formatCode="General" sourceLinked="1"/>
        <c:tickLblPos val="nextTo"/>
        <c:crossAx val="1393143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промышленность и строительство-2</c:v>
                </c:pt>
                <c:pt idx="1">
                  <c:v>труд и зарплата -16</c:v>
                </c:pt>
                <c:pt idx="2">
                  <c:v>агропромышленный комплекс-3</c:v>
                </c:pt>
                <c:pt idx="3">
                  <c:v>жилищные вопросы-26</c:v>
                </c:pt>
                <c:pt idx="4">
                  <c:v>коммунально-бытовое   обслуживание- 18</c:v>
                </c:pt>
                <c:pt idx="5">
                  <c:v>социальная защита населения-10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16</c:v>
                </c:pt>
                <c:pt idx="2">
                  <c:v>3</c:v>
                </c:pt>
                <c:pt idx="3">
                  <c:v>26</c:v>
                </c:pt>
                <c:pt idx="4">
                  <c:v>18</c:v>
                </c:pt>
                <c:pt idx="5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476429918290388"/>
          <c:y val="5.3759958999207942E-2"/>
          <c:w val="0.37523570081709617"/>
          <c:h val="0.89248008200158413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решено положительно-34</c:v>
                </c:pt>
                <c:pt idx="1">
                  <c:v>дано разъяснение-40</c:v>
                </c:pt>
                <c:pt idx="2">
                  <c:v>отказано-1</c:v>
                </c:pt>
                <c:pt idx="3">
                  <c:v>находится в работе -0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8202</Words>
  <Characters>46755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2016-02-05T08:57:00Z</cp:lastPrinted>
  <dcterms:created xsi:type="dcterms:W3CDTF">2016-02-02T03:58:00Z</dcterms:created>
  <dcterms:modified xsi:type="dcterms:W3CDTF">2016-02-08T07:01:00Z</dcterms:modified>
</cp:coreProperties>
</file>